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B" w:rsidRDefault="005D214B" w:rsidP="005D214B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19.0</w:t>
      </w:r>
      <w:r w:rsidR="003650C7">
        <w:rPr>
          <w:rFonts w:ascii="Arial" w:hAnsi="Arial" w:cs="Arial"/>
          <w:b/>
          <w:spacing w:val="26"/>
          <w:sz w:val="32"/>
          <w:szCs w:val="32"/>
        </w:rPr>
        <w:t>7</w:t>
      </w:r>
      <w:r>
        <w:rPr>
          <w:rFonts w:ascii="Arial" w:hAnsi="Arial" w:cs="Arial"/>
          <w:b/>
          <w:spacing w:val="26"/>
          <w:sz w:val="32"/>
          <w:szCs w:val="32"/>
        </w:rPr>
        <w:t>.202</w:t>
      </w:r>
      <w:r w:rsidR="003650C7">
        <w:rPr>
          <w:rFonts w:ascii="Arial" w:hAnsi="Arial" w:cs="Arial"/>
          <w:b/>
          <w:spacing w:val="26"/>
          <w:sz w:val="32"/>
          <w:szCs w:val="32"/>
        </w:rPr>
        <w:t>2</w:t>
      </w:r>
      <w:r>
        <w:rPr>
          <w:rFonts w:ascii="Arial" w:hAnsi="Arial" w:cs="Arial"/>
          <w:b/>
          <w:spacing w:val="26"/>
          <w:sz w:val="32"/>
          <w:szCs w:val="32"/>
        </w:rPr>
        <w:t>г. №</w:t>
      </w:r>
      <w:r w:rsidR="003650C7">
        <w:rPr>
          <w:rFonts w:ascii="Arial" w:hAnsi="Arial" w:cs="Arial"/>
          <w:b/>
          <w:spacing w:val="26"/>
          <w:sz w:val="32"/>
          <w:szCs w:val="32"/>
        </w:rPr>
        <w:t>87</w:t>
      </w:r>
    </w:p>
    <w:p w:rsidR="005D214B" w:rsidRDefault="005D214B" w:rsidP="005D214B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5D214B" w:rsidRDefault="005D214B" w:rsidP="005D214B">
      <w:pPr>
        <w:pStyle w:val="ac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ИРКУТСКАЯ ОБЛАСТЬ</w:t>
      </w:r>
    </w:p>
    <w:p w:rsidR="005D214B" w:rsidRDefault="005D214B" w:rsidP="005D214B">
      <w:pPr>
        <w:pStyle w:val="ac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НИЖНЕУДИНСКИЙ МУНИЦИПАЛЬНЫЙ РАЙОН</w:t>
      </w:r>
    </w:p>
    <w:p w:rsidR="005D214B" w:rsidRDefault="005D214B" w:rsidP="005D214B">
      <w:pPr>
        <w:pStyle w:val="ac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ЗАМЗОРСКОЕ МУНИЦИПАЛЬНОЕ ОБРАЗОВАНИЕ</w:t>
      </w:r>
    </w:p>
    <w:p w:rsidR="005D214B" w:rsidRDefault="005D214B" w:rsidP="005D21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D214B" w:rsidRDefault="005D214B" w:rsidP="005D21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214B" w:rsidRPr="00B24935" w:rsidRDefault="005D214B" w:rsidP="005D214B">
      <w:pPr>
        <w:jc w:val="center"/>
        <w:rPr>
          <w:rFonts w:ascii="Arial" w:hAnsi="Arial" w:cs="Arial"/>
          <w:sz w:val="32"/>
          <w:szCs w:val="32"/>
        </w:rPr>
      </w:pPr>
    </w:p>
    <w:p w:rsidR="005D214B" w:rsidRPr="00DD542F" w:rsidRDefault="005D214B" w:rsidP="005D214B">
      <w:pPr>
        <w:pStyle w:val="ConsPlusTitle"/>
        <w:widowControl/>
        <w:jc w:val="center"/>
        <w:rPr>
          <w:sz w:val="32"/>
          <w:szCs w:val="32"/>
        </w:rPr>
      </w:pPr>
      <w:r w:rsidRPr="00DD542F">
        <w:rPr>
          <w:sz w:val="32"/>
          <w:szCs w:val="32"/>
        </w:rPr>
        <w:t>О</w:t>
      </w:r>
      <w:r w:rsidR="003650C7">
        <w:rPr>
          <w:sz w:val="32"/>
          <w:szCs w:val="32"/>
        </w:rPr>
        <w:t xml:space="preserve"> ВНЕСЕНИИ ИЗМЕНЕНИЙ В </w:t>
      </w:r>
      <w:r w:rsidRPr="00DD542F">
        <w:rPr>
          <w:sz w:val="32"/>
          <w:szCs w:val="32"/>
        </w:rPr>
        <w:t>МУНИЦИПАЛЬН</w:t>
      </w:r>
      <w:r w:rsidR="003650C7">
        <w:rPr>
          <w:sz w:val="32"/>
          <w:szCs w:val="32"/>
        </w:rPr>
        <w:t xml:space="preserve">УЮ </w:t>
      </w:r>
      <w:r w:rsidRPr="00DD542F">
        <w:rPr>
          <w:sz w:val="32"/>
          <w:szCs w:val="32"/>
        </w:rPr>
        <w:t>ПРОГРАММ</w:t>
      </w:r>
      <w:r w:rsidR="003650C7">
        <w:rPr>
          <w:sz w:val="32"/>
          <w:szCs w:val="32"/>
        </w:rPr>
        <w:t>У</w:t>
      </w:r>
    </w:p>
    <w:p w:rsidR="005D214B" w:rsidRPr="005D214B" w:rsidRDefault="005D214B" w:rsidP="005D214B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5D214B">
        <w:rPr>
          <w:rFonts w:ascii="Arial" w:hAnsi="Arial" w:cs="Arial"/>
          <w:b/>
          <w:sz w:val="32"/>
          <w:szCs w:val="32"/>
        </w:rPr>
        <w:t>РАЗРАБОТКА ГРАДОСТРОИТЕЛЬНОЙ ДОКУМЕНТАЦИИ</w:t>
      </w:r>
    </w:p>
    <w:p w:rsidR="005D214B" w:rsidRPr="005D214B" w:rsidRDefault="005D214B" w:rsidP="005D214B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5D214B">
        <w:rPr>
          <w:rFonts w:ascii="Arial" w:hAnsi="Arial" w:cs="Arial"/>
          <w:b/>
          <w:sz w:val="32"/>
          <w:szCs w:val="32"/>
        </w:rPr>
        <w:t xml:space="preserve">ТЕРРИТОРИАЛЬНОГО ПЛАНИРОВАНИЯ ЗАМЗОРСКОГО  МУНИЦИПАЛЬНОГО ОБРАЗОВАНИЯ </w:t>
      </w:r>
    </w:p>
    <w:p w:rsidR="005D214B" w:rsidRPr="005D214B" w:rsidRDefault="005D214B" w:rsidP="005D214B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5D214B">
        <w:rPr>
          <w:rFonts w:ascii="Arial" w:hAnsi="Arial" w:cs="Arial"/>
          <w:b/>
          <w:sz w:val="32"/>
          <w:szCs w:val="32"/>
        </w:rPr>
        <w:t>НА 2021-2023 годы»</w:t>
      </w:r>
    </w:p>
    <w:p w:rsidR="005D214B" w:rsidRPr="00010824" w:rsidRDefault="005D214B" w:rsidP="005D214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D214B" w:rsidRPr="001A13CD" w:rsidRDefault="003650C7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650C7">
        <w:rPr>
          <w:sz w:val="24"/>
          <w:szCs w:val="24"/>
        </w:rPr>
        <w:t xml:space="preserve">В целях приведения в соответствие объемов финансирования муниципальной программы Разработка градостроительной документации территориального планирования </w:t>
      </w:r>
      <w:proofErr w:type="spellStart"/>
      <w:r w:rsidRPr="003650C7">
        <w:rPr>
          <w:sz w:val="24"/>
          <w:szCs w:val="24"/>
        </w:rPr>
        <w:t>Замзорского</w:t>
      </w:r>
      <w:proofErr w:type="spellEnd"/>
      <w:r w:rsidRPr="003650C7">
        <w:rPr>
          <w:sz w:val="24"/>
          <w:szCs w:val="24"/>
        </w:rPr>
        <w:t xml:space="preserve"> муниципального образования на 2021-2023г</w:t>
      </w:r>
      <w:proofErr w:type="gramStart"/>
      <w:r w:rsidRPr="003650C7">
        <w:rPr>
          <w:sz w:val="24"/>
          <w:szCs w:val="24"/>
        </w:rPr>
        <w:t>.г</w:t>
      </w:r>
      <w:proofErr w:type="gramEnd"/>
      <w:r w:rsidRPr="003650C7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Pr="003650C7">
        <w:rPr>
          <w:sz w:val="24"/>
          <w:szCs w:val="24"/>
        </w:rPr>
        <w:t>Замзорского</w:t>
      </w:r>
      <w:proofErr w:type="spellEnd"/>
      <w:r w:rsidRPr="003650C7">
        <w:rPr>
          <w:sz w:val="24"/>
          <w:szCs w:val="24"/>
        </w:rPr>
        <w:t xml:space="preserve"> муниципального образования от </w:t>
      </w:r>
      <w:r>
        <w:rPr>
          <w:sz w:val="24"/>
          <w:szCs w:val="24"/>
        </w:rPr>
        <w:t>19</w:t>
      </w:r>
      <w:r w:rsidRPr="003650C7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650C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3650C7">
        <w:rPr>
          <w:sz w:val="24"/>
          <w:szCs w:val="24"/>
        </w:rPr>
        <w:t xml:space="preserve"> №</w:t>
      </w:r>
      <w:r>
        <w:rPr>
          <w:sz w:val="24"/>
          <w:szCs w:val="24"/>
        </w:rPr>
        <w:t>61</w:t>
      </w:r>
      <w:r w:rsidRPr="003650C7">
        <w:rPr>
          <w:sz w:val="24"/>
          <w:szCs w:val="24"/>
        </w:rPr>
        <w:t xml:space="preserve"> с решением Думы </w:t>
      </w:r>
      <w:proofErr w:type="spellStart"/>
      <w:r w:rsidRPr="003650C7">
        <w:rPr>
          <w:sz w:val="24"/>
          <w:szCs w:val="24"/>
        </w:rPr>
        <w:t>Замзорского</w:t>
      </w:r>
      <w:proofErr w:type="spellEnd"/>
      <w:r w:rsidRPr="003650C7">
        <w:rPr>
          <w:sz w:val="24"/>
          <w:szCs w:val="24"/>
        </w:rPr>
        <w:t xml:space="preserve"> муниципального образования от 27.12.2021 г. № 226 « О бюджете </w:t>
      </w:r>
      <w:proofErr w:type="spellStart"/>
      <w:r w:rsidRPr="003650C7">
        <w:rPr>
          <w:sz w:val="24"/>
          <w:szCs w:val="24"/>
        </w:rPr>
        <w:t>Замзорского</w:t>
      </w:r>
      <w:proofErr w:type="spellEnd"/>
      <w:r w:rsidRPr="003650C7">
        <w:rPr>
          <w:sz w:val="24"/>
          <w:szCs w:val="24"/>
        </w:rPr>
        <w:t xml:space="preserve"> муниципального о</w:t>
      </w:r>
      <w:r w:rsidR="00C33827">
        <w:rPr>
          <w:sz w:val="24"/>
          <w:szCs w:val="24"/>
        </w:rPr>
        <w:t>б</w:t>
      </w:r>
      <w:r w:rsidRPr="003650C7">
        <w:rPr>
          <w:sz w:val="24"/>
          <w:szCs w:val="24"/>
        </w:rPr>
        <w:t xml:space="preserve">разования на 2022 год и на плановый период 2023 и 2024 годов», руководствуясь Порядком разработки, реализации и </w:t>
      </w:r>
      <w:proofErr w:type="gramStart"/>
      <w:r w:rsidRPr="003650C7">
        <w:rPr>
          <w:sz w:val="24"/>
          <w:szCs w:val="24"/>
        </w:rPr>
        <w:t xml:space="preserve">оценки эффективности муниципальных программ </w:t>
      </w:r>
      <w:proofErr w:type="spellStart"/>
      <w:r w:rsidRPr="003650C7">
        <w:rPr>
          <w:sz w:val="24"/>
          <w:szCs w:val="24"/>
        </w:rPr>
        <w:t>Замзорского</w:t>
      </w:r>
      <w:proofErr w:type="spellEnd"/>
      <w:r w:rsidRPr="003650C7">
        <w:rPr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Pr="003650C7">
        <w:rPr>
          <w:sz w:val="24"/>
          <w:szCs w:val="24"/>
        </w:rPr>
        <w:t>Замзорского</w:t>
      </w:r>
      <w:proofErr w:type="spellEnd"/>
      <w:r w:rsidRPr="003650C7">
        <w:rPr>
          <w:sz w:val="24"/>
          <w:szCs w:val="24"/>
        </w:rPr>
        <w:t xml:space="preserve"> муниципального образования от 18.12.2020 года №92</w:t>
      </w:r>
      <w:r>
        <w:rPr>
          <w:sz w:val="24"/>
          <w:szCs w:val="24"/>
        </w:rPr>
        <w:t>, в</w:t>
      </w:r>
      <w:r w:rsidR="005D214B" w:rsidRPr="001A13CD">
        <w:rPr>
          <w:sz w:val="24"/>
          <w:szCs w:val="24"/>
        </w:rPr>
        <w:t xml:space="preserve"> целях </w:t>
      </w:r>
      <w:r w:rsidR="00646322">
        <w:rPr>
          <w:sz w:val="24"/>
          <w:szCs w:val="24"/>
        </w:rPr>
        <w:t xml:space="preserve">разработки градостроительной документации территориального планирования </w:t>
      </w:r>
      <w:r w:rsidR="005D214B" w:rsidRPr="001A13CD">
        <w:rPr>
          <w:sz w:val="24"/>
          <w:szCs w:val="24"/>
        </w:rPr>
        <w:t>Замзорско</w:t>
      </w:r>
      <w:r w:rsidR="00646322">
        <w:rPr>
          <w:sz w:val="24"/>
          <w:szCs w:val="24"/>
        </w:rPr>
        <w:t>го</w:t>
      </w:r>
      <w:r w:rsidR="005D214B" w:rsidRPr="001A13CD">
        <w:rPr>
          <w:sz w:val="24"/>
          <w:szCs w:val="24"/>
        </w:rPr>
        <w:t xml:space="preserve"> муниципально</w:t>
      </w:r>
      <w:r w:rsidR="00646322">
        <w:rPr>
          <w:sz w:val="24"/>
          <w:szCs w:val="24"/>
        </w:rPr>
        <w:t>го</w:t>
      </w:r>
      <w:r w:rsidR="005D214B" w:rsidRPr="001A13CD">
        <w:rPr>
          <w:sz w:val="24"/>
          <w:szCs w:val="24"/>
        </w:rPr>
        <w:t xml:space="preserve"> образовани</w:t>
      </w:r>
      <w:r w:rsidR="00646322">
        <w:rPr>
          <w:sz w:val="24"/>
          <w:szCs w:val="24"/>
        </w:rPr>
        <w:t>я</w:t>
      </w:r>
      <w:r w:rsidR="005D214B" w:rsidRPr="001A13CD">
        <w:rPr>
          <w:sz w:val="24"/>
          <w:szCs w:val="24"/>
        </w:rPr>
        <w:t xml:space="preserve">, в соответствии с Федеральными законами от 06.10.2003 N 131-ФЗ "Об общих принципах организации местного самоуправления в Российской Федерации", руководствуясь Уставом Замзорского муниципального образования, администрация Замзорского муниципального образования </w:t>
      </w:r>
      <w:proofErr w:type="gramEnd"/>
    </w:p>
    <w:p w:rsidR="005D214B" w:rsidRPr="00010824" w:rsidRDefault="005D214B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D214B" w:rsidRPr="00A05628" w:rsidRDefault="005D214B" w:rsidP="005D214B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A05628">
        <w:rPr>
          <w:b/>
          <w:sz w:val="30"/>
          <w:szCs w:val="30"/>
        </w:rPr>
        <w:t>ПОСТАНОВЛЯЕТ:</w:t>
      </w:r>
    </w:p>
    <w:p w:rsidR="005D214B" w:rsidRPr="00010824" w:rsidRDefault="005D214B" w:rsidP="005D21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D214B" w:rsidRPr="00A05628" w:rsidRDefault="005D214B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628">
        <w:rPr>
          <w:sz w:val="24"/>
          <w:szCs w:val="24"/>
        </w:rPr>
        <w:t xml:space="preserve">1. </w:t>
      </w:r>
      <w:r w:rsidR="00B44CA3">
        <w:rPr>
          <w:sz w:val="24"/>
          <w:szCs w:val="24"/>
        </w:rPr>
        <w:t xml:space="preserve">Внести изменения в </w:t>
      </w:r>
      <w:r w:rsidRPr="00A05628">
        <w:rPr>
          <w:sz w:val="24"/>
          <w:szCs w:val="24"/>
        </w:rPr>
        <w:t>муниципальную программу «</w:t>
      </w:r>
      <w:r w:rsidR="00D82B41">
        <w:rPr>
          <w:sz w:val="24"/>
          <w:szCs w:val="24"/>
        </w:rPr>
        <w:t>Разработка градостроительной документации территориального планирования Замзорского муниципального образования</w:t>
      </w:r>
      <w:r w:rsidR="00987CF9">
        <w:rPr>
          <w:sz w:val="24"/>
          <w:szCs w:val="24"/>
        </w:rPr>
        <w:t xml:space="preserve"> на 2021-2023г</w:t>
      </w:r>
      <w:proofErr w:type="gramStart"/>
      <w:r w:rsidR="00987CF9">
        <w:rPr>
          <w:sz w:val="24"/>
          <w:szCs w:val="24"/>
        </w:rPr>
        <w:t>.г</w:t>
      </w:r>
      <w:proofErr w:type="gramEnd"/>
      <w:r w:rsidRPr="00A05628">
        <w:rPr>
          <w:sz w:val="24"/>
          <w:szCs w:val="24"/>
        </w:rPr>
        <w:t>»</w:t>
      </w:r>
      <w:r w:rsidR="00C33827">
        <w:rPr>
          <w:sz w:val="24"/>
          <w:szCs w:val="24"/>
        </w:rPr>
        <w:t xml:space="preserve">, </w:t>
      </w:r>
      <w:r w:rsidR="00C33827" w:rsidRPr="00C33827">
        <w:rPr>
          <w:sz w:val="24"/>
          <w:szCs w:val="24"/>
        </w:rPr>
        <w:t xml:space="preserve">утвержденную постановлением администрации № </w:t>
      </w:r>
      <w:r w:rsidR="00C33827">
        <w:rPr>
          <w:sz w:val="24"/>
          <w:szCs w:val="24"/>
        </w:rPr>
        <w:t>61</w:t>
      </w:r>
      <w:r w:rsidR="00C33827" w:rsidRPr="00C33827">
        <w:rPr>
          <w:sz w:val="24"/>
          <w:szCs w:val="24"/>
        </w:rPr>
        <w:t xml:space="preserve"> от 1</w:t>
      </w:r>
      <w:r w:rsidR="00C33827">
        <w:rPr>
          <w:sz w:val="24"/>
          <w:szCs w:val="24"/>
        </w:rPr>
        <w:t>9</w:t>
      </w:r>
      <w:r w:rsidR="00C33827" w:rsidRPr="00C33827">
        <w:rPr>
          <w:sz w:val="24"/>
          <w:szCs w:val="24"/>
        </w:rPr>
        <w:t>.</w:t>
      </w:r>
      <w:r w:rsidR="00C33827">
        <w:rPr>
          <w:sz w:val="24"/>
          <w:szCs w:val="24"/>
        </w:rPr>
        <w:t>08</w:t>
      </w:r>
      <w:r w:rsidR="00C33827" w:rsidRPr="00C33827">
        <w:rPr>
          <w:sz w:val="24"/>
          <w:szCs w:val="24"/>
        </w:rPr>
        <w:t>.20</w:t>
      </w:r>
      <w:r w:rsidR="00C33827">
        <w:rPr>
          <w:sz w:val="24"/>
          <w:szCs w:val="24"/>
        </w:rPr>
        <w:t>21</w:t>
      </w:r>
      <w:r w:rsidR="00C33827" w:rsidRPr="00C33827">
        <w:rPr>
          <w:sz w:val="24"/>
          <w:szCs w:val="24"/>
        </w:rPr>
        <w:t>г.</w:t>
      </w:r>
    </w:p>
    <w:p w:rsidR="00E84449" w:rsidRPr="00E84449" w:rsidRDefault="00E84449" w:rsidP="00E84449">
      <w:pPr>
        <w:pStyle w:val="ConsPlusNormal"/>
        <w:ind w:firstLine="709"/>
        <w:jc w:val="both"/>
        <w:rPr>
          <w:sz w:val="24"/>
          <w:szCs w:val="24"/>
        </w:rPr>
      </w:pPr>
      <w:r w:rsidRPr="00E84449">
        <w:rPr>
          <w:sz w:val="24"/>
          <w:szCs w:val="24"/>
        </w:rPr>
        <w:t>1.1. В индивидуализированном заголовке «</w:t>
      </w:r>
      <w:r w:rsidR="00B44CA3" w:rsidRPr="00B44CA3">
        <w:rPr>
          <w:sz w:val="24"/>
          <w:szCs w:val="24"/>
        </w:rPr>
        <w:t xml:space="preserve">Разработка градостроительной документации территориального планирования </w:t>
      </w:r>
      <w:proofErr w:type="spellStart"/>
      <w:r w:rsidR="00B44CA3" w:rsidRPr="00B44CA3">
        <w:rPr>
          <w:sz w:val="24"/>
          <w:szCs w:val="24"/>
        </w:rPr>
        <w:t>Замзорского</w:t>
      </w:r>
      <w:proofErr w:type="spellEnd"/>
      <w:r w:rsidR="00B44CA3" w:rsidRPr="00B44CA3">
        <w:rPr>
          <w:sz w:val="24"/>
          <w:szCs w:val="24"/>
        </w:rPr>
        <w:t xml:space="preserve"> муниципального образования на 2021-2023г</w:t>
      </w:r>
      <w:proofErr w:type="gramStart"/>
      <w:r w:rsidR="00B44CA3" w:rsidRPr="00B44CA3">
        <w:rPr>
          <w:sz w:val="24"/>
          <w:szCs w:val="24"/>
        </w:rPr>
        <w:t>.г</w:t>
      </w:r>
      <w:proofErr w:type="gramEnd"/>
      <w:r w:rsidR="00B44CA3" w:rsidRPr="00B44CA3">
        <w:rPr>
          <w:sz w:val="24"/>
          <w:szCs w:val="24"/>
        </w:rPr>
        <w:t>»,</w:t>
      </w:r>
      <w:r w:rsidRPr="00E84449">
        <w:rPr>
          <w:sz w:val="24"/>
          <w:szCs w:val="24"/>
        </w:rPr>
        <w:t>» заменить словами «</w:t>
      </w:r>
      <w:r w:rsidR="00B44CA3">
        <w:rPr>
          <w:sz w:val="24"/>
          <w:szCs w:val="24"/>
        </w:rPr>
        <w:t>Градостр</w:t>
      </w:r>
      <w:r w:rsidR="006B0F75">
        <w:rPr>
          <w:sz w:val="24"/>
          <w:szCs w:val="24"/>
        </w:rPr>
        <w:t>ои</w:t>
      </w:r>
      <w:r w:rsidR="00B44CA3">
        <w:rPr>
          <w:sz w:val="24"/>
          <w:szCs w:val="24"/>
        </w:rPr>
        <w:t xml:space="preserve">тельная деятельность на территории </w:t>
      </w:r>
      <w:proofErr w:type="spellStart"/>
      <w:r w:rsidR="00B44CA3">
        <w:rPr>
          <w:sz w:val="24"/>
          <w:szCs w:val="24"/>
        </w:rPr>
        <w:t>Замзорского</w:t>
      </w:r>
      <w:proofErr w:type="spellEnd"/>
      <w:r w:rsidR="00B44CA3">
        <w:rPr>
          <w:sz w:val="24"/>
          <w:szCs w:val="24"/>
        </w:rPr>
        <w:t xml:space="preserve"> муниципального образования </w:t>
      </w:r>
      <w:r w:rsidRPr="00E84449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E84449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E84449">
        <w:rPr>
          <w:sz w:val="24"/>
          <w:szCs w:val="24"/>
        </w:rPr>
        <w:t xml:space="preserve"> годы»</w:t>
      </w:r>
      <w:r w:rsidR="00A807EE">
        <w:rPr>
          <w:sz w:val="24"/>
          <w:szCs w:val="24"/>
        </w:rPr>
        <w:t>.</w:t>
      </w:r>
    </w:p>
    <w:p w:rsidR="005D214B" w:rsidRPr="00A05628" w:rsidRDefault="00E84449" w:rsidP="00E8444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84449">
        <w:rPr>
          <w:sz w:val="24"/>
          <w:szCs w:val="24"/>
        </w:rPr>
        <w:t xml:space="preserve">1.2. Муниципальную программу </w:t>
      </w:r>
      <w:r w:rsidR="006B0F75" w:rsidRPr="006B0F75">
        <w:rPr>
          <w:sz w:val="24"/>
          <w:szCs w:val="24"/>
        </w:rPr>
        <w:t>«Градостр</w:t>
      </w:r>
      <w:r w:rsidR="006B0F75">
        <w:rPr>
          <w:sz w:val="24"/>
          <w:szCs w:val="24"/>
        </w:rPr>
        <w:t>ои</w:t>
      </w:r>
      <w:r w:rsidR="006B0F75" w:rsidRPr="006B0F75">
        <w:rPr>
          <w:sz w:val="24"/>
          <w:szCs w:val="24"/>
        </w:rPr>
        <w:t xml:space="preserve">тельная деятельность на территории </w:t>
      </w:r>
      <w:proofErr w:type="spellStart"/>
      <w:r w:rsidR="006B0F75" w:rsidRPr="006B0F75">
        <w:rPr>
          <w:sz w:val="24"/>
          <w:szCs w:val="24"/>
        </w:rPr>
        <w:t>Замзорского</w:t>
      </w:r>
      <w:proofErr w:type="spellEnd"/>
      <w:r w:rsidR="006B0F75" w:rsidRPr="006B0F75">
        <w:rPr>
          <w:sz w:val="24"/>
          <w:szCs w:val="24"/>
        </w:rPr>
        <w:t xml:space="preserve"> муниципального образования на 2021-2025 годы»</w:t>
      </w:r>
      <w:r w:rsidRPr="00E84449">
        <w:rPr>
          <w:sz w:val="24"/>
          <w:szCs w:val="24"/>
        </w:rPr>
        <w:t xml:space="preserve"> изложить в новой редакции (прилагается).</w:t>
      </w:r>
    </w:p>
    <w:p w:rsidR="005D214B" w:rsidRDefault="005D214B" w:rsidP="005D214B">
      <w:pPr>
        <w:ind w:firstLine="709"/>
        <w:jc w:val="both"/>
        <w:rPr>
          <w:rFonts w:ascii="Arial" w:hAnsi="Arial" w:cs="Arial"/>
        </w:rPr>
      </w:pPr>
      <w:r w:rsidRPr="00A05628">
        <w:rPr>
          <w:rFonts w:ascii="Arial" w:hAnsi="Arial" w:cs="Arial"/>
        </w:rPr>
        <w:lastRenderedPageBreak/>
        <w:t>3. Настоящее постановление подлежит</w:t>
      </w:r>
      <w:r w:rsidRPr="00317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F72DE6">
        <w:rPr>
          <w:rFonts w:ascii="Arial" w:hAnsi="Arial" w:cs="Arial"/>
        </w:rPr>
        <w:t>азме</w:t>
      </w:r>
      <w:r>
        <w:rPr>
          <w:rFonts w:ascii="Arial" w:hAnsi="Arial" w:cs="Arial"/>
        </w:rPr>
        <w:t>щению</w:t>
      </w:r>
      <w:r w:rsidRPr="000D138C">
        <w:rPr>
          <w:rFonts w:ascii="Arial" w:hAnsi="Arial" w:cs="Arial"/>
        </w:rPr>
        <w:t xml:space="preserve"> на официальном</w:t>
      </w:r>
      <w:r w:rsidRPr="00F72DE6">
        <w:rPr>
          <w:rFonts w:ascii="Arial" w:hAnsi="Arial" w:cs="Arial"/>
        </w:rPr>
        <w:t xml:space="preserve"> сайте администрации Замзорского сельского поселения и опубликова</w:t>
      </w:r>
      <w:r>
        <w:rPr>
          <w:rFonts w:ascii="Arial" w:hAnsi="Arial" w:cs="Arial"/>
        </w:rPr>
        <w:t>нию</w:t>
      </w:r>
      <w:r w:rsidRPr="00F72DE6">
        <w:rPr>
          <w:rFonts w:ascii="Arial" w:hAnsi="Arial" w:cs="Arial"/>
        </w:rPr>
        <w:t xml:space="preserve"> в средствах массовой информации</w:t>
      </w:r>
      <w:r w:rsidRPr="00F72DE6">
        <w:rPr>
          <w:rFonts w:ascii="Arial" w:hAnsi="Arial" w:cs="Arial"/>
          <w:bCs/>
        </w:rPr>
        <w:t xml:space="preserve"> «Вестник Замзорского сельского поселения</w:t>
      </w:r>
      <w:r>
        <w:rPr>
          <w:rFonts w:ascii="Arial" w:hAnsi="Arial" w:cs="Arial"/>
          <w:bCs/>
        </w:rPr>
        <w:t>»</w:t>
      </w:r>
      <w:r w:rsidRPr="00F72DE6">
        <w:rPr>
          <w:rFonts w:ascii="Arial" w:hAnsi="Arial" w:cs="Arial"/>
        </w:rPr>
        <w:t>.</w:t>
      </w:r>
    </w:p>
    <w:p w:rsidR="005D214B" w:rsidRPr="00A05628" w:rsidRDefault="005D214B" w:rsidP="005D21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</w:t>
      </w:r>
      <w:r w:rsidRPr="00A05628">
        <w:rPr>
          <w:rFonts w:ascii="Arial" w:hAnsi="Arial" w:cs="Arial"/>
        </w:rPr>
        <w:t xml:space="preserve"> вступает в силу </w:t>
      </w:r>
      <w:r w:rsidR="000E3D30">
        <w:rPr>
          <w:rFonts w:ascii="Arial" w:hAnsi="Arial" w:cs="Arial"/>
        </w:rPr>
        <w:t>со дня подписания</w:t>
      </w:r>
      <w:r w:rsidRPr="00A05628">
        <w:rPr>
          <w:rFonts w:ascii="Arial" w:hAnsi="Arial" w:cs="Arial"/>
        </w:rPr>
        <w:t>.</w:t>
      </w:r>
    </w:p>
    <w:p w:rsidR="005D214B" w:rsidRPr="00A05628" w:rsidRDefault="005D214B" w:rsidP="005D214B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709"/>
        <w:jc w:val="both"/>
        <w:rPr>
          <w:rFonts w:ascii="Arial" w:hAnsi="Arial" w:cs="Arial"/>
          <w:bCs/>
        </w:rPr>
      </w:pPr>
    </w:p>
    <w:p w:rsidR="005D214B" w:rsidRPr="00A05628" w:rsidRDefault="005D214B" w:rsidP="005D2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214B" w:rsidRDefault="0084406E" w:rsidP="005D214B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5D214B" w:rsidRPr="00DB55D6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822C52">
        <w:rPr>
          <w:rFonts w:ascii="Arial" w:hAnsi="Arial" w:cs="Arial"/>
        </w:rPr>
        <w:t xml:space="preserve"> </w:t>
      </w:r>
      <w:r w:rsidR="005D214B" w:rsidRPr="00DB55D6">
        <w:rPr>
          <w:rFonts w:ascii="Arial" w:hAnsi="Arial" w:cs="Arial"/>
        </w:rPr>
        <w:t xml:space="preserve"> </w:t>
      </w:r>
      <w:proofErr w:type="spellStart"/>
      <w:r w:rsidR="005D214B" w:rsidRPr="00DB55D6">
        <w:rPr>
          <w:rFonts w:ascii="Arial" w:hAnsi="Arial" w:cs="Arial"/>
        </w:rPr>
        <w:t>Замзорского</w:t>
      </w:r>
      <w:proofErr w:type="spellEnd"/>
      <w:r w:rsidR="005D214B" w:rsidRPr="00DB55D6">
        <w:rPr>
          <w:rFonts w:ascii="Arial" w:hAnsi="Arial" w:cs="Arial"/>
        </w:rPr>
        <w:t xml:space="preserve"> </w:t>
      </w:r>
    </w:p>
    <w:p w:rsidR="005D214B" w:rsidRPr="00DB55D6" w:rsidRDefault="005D214B" w:rsidP="005D214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84406E">
        <w:rPr>
          <w:rFonts w:ascii="Arial" w:hAnsi="Arial" w:cs="Arial"/>
        </w:rPr>
        <w:t xml:space="preserve"> </w:t>
      </w:r>
      <w:proofErr w:type="spellStart"/>
      <w:r w:rsidR="0084406E">
        <w:rPr>
          <w:rFonts w:ascii="Arial" w:hAnsi="Arial" w:cs="Arial"/>
        </w:rPr>
        <w:t>О.</w:t>
      </w:r>
      <w:r w:rsidRPr="00DB55D6">
        <w:rPr>
          <w:rFonts w:ascii="Arial" w:hAnsi="Arial" w:cs="Arial"/>
        </w:rPr>
        <w:t>В.</w:t>
      </w:r>
      <w:r w:rsidR="0084406E">
        <w:rPr>
          <w:rFonts w:ascii="Arial" w:hAnsi="Arial" w:cs="Arial"/>
        </w:rPr>
        <w:t>Вершинина</w:t>
      </w:r>
      <w:proofErr w:type="spellEnd"/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A807EE" w:rsidRDefault="00A807EE">
      <w:pPr>
        <w:ind w:left="4956" w:firstLine="708"/>
        <w:jc w:val="right"/>
      </w:pPr>
    </w:p>
    <w:p w:rsidR="002F6402" w:rsidRPr="0099489D" w:rsidRDefault="0093285C" w:rsidP="0099489D">
      <w:pPr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99489D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763699">
        <w:rPr>
          <w:rFonts w:ascii="Courier New" w:hAnsi="Courier New" w:cs="Courier New"/>
          <w:sz w:val="22"/>
          <w:szCs w:val="22"/>
        </w:rPr>
        <w:t xml:space="preserve"> №1</w:t>
      </w:r>
    </w:p>
    <w:p w:rsidR="002F6402" w:rsidRPr="0099489D" w:rsidRDefault="0093285C" w:rsidP="0099489D">
      <w:pPr>
        <w:jc w:val="right"/>
        <w:rPr>
          <w:rFonts w:ascii="Courier New" w:hAnsi="Courier New" w:cs="Courier New"/>
          <w:sz w:val="22"/>
          <w:szCs w:val="22"/>
        </w:rPr>
      </w:pP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  <w:t xml:space="preserve">           </w:t>
      </w:r>
      <w:r w:rsidR="005244DC" w:rsidRPr="0099489D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r w:rsidR="005244DC" w:rsidRPr="0099489D">
        <w:rPr>
          <w:rFonts w:ascii="Courier New" w:hAnsi="Courier New" w:cs="Courier New"/>
          <w:sz w:val="22"/>
          <w:szCs w:val="22"/>
        </w:rPr>
        <w:tab/>
      </w:r>
      <w:proofErr w:type="spellStart"/>
      <w:r w:rsidR="00D92AF4" w:rsidRPr="0099489D">
        <w:rPr>
          <w:rFonts w:ascii="Courier New" w:hAnsi="Courier New" w:cs="Courier New"/>
          <w:sz w:val="22"/>
          <w:szCs w:val="22"/>
        </w:rPr>
        <w:t>Замзорского</w:t>
      </w:r>
      <w:proofErr w:type="spellEnd"/>
      <w:r w:rsidR="00D92AF4" w:rsidRPr="0099489D">
        <w:rPr>
          <w:rFonts w:ascii="Courier New" w:hAnsi="Courier New" w:cs="Courier New"/>
          <w:sz w:val="22"/>
          <w:szCs w:val="22"/>
        </w:rPr>
        <w:t xml:space="preserve"> </w:t>
      </w:r>
      <w:r w:rsidRPr="0099489D">
        <w:rPr>
          <w:rFonts w:ascii="Courier New" w:hAnsi="Courier New" w:cs="Courier New"/>
          <w:sz w:val="22"/>
          <w:szCs w:val="22"/>
        </w:rPr>
        <w:t xml:space="preserve">муниципального </w:t>
      </w:r>
      <w:r w:rsidR="009615F6" w:rsidRPr="0099489D">
        <w:rPr>
          <w:rFonts w:ascii="Courier New" w:hAnsi="Courier New" w:cs="Courier New"/>
          <w:sz w:val="22"/>
          <w:szCs w:val="22"/>
        </w:rPr>
        <w:t>образования</w:t>
      </w:r>
    </w:p>
    <w:p w:rsidR="002F6402" w:rsidRPr="0099489D" w:rsidRDefault="0093285C" w:rsidP="0099489D">
      <w:pPr>
        <w:jc w:val="right"/>
        <w:rPr>
          <w:rFonts w:ascii="Courier New" w:hAnsi="Courier New" w:cs="Courier New"/>
          <w:sz w:val="22"/>
          <w:szCs w:val="22"/>
        </w:rPr>
      </w:pP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</w:r>
      <w:r w:rsidRPr="0099489D">
        <w:rPr>
          <w:rFonts w:ascii="Courier New" w:hAnsi="Courier New" w:cs="Courier New"/>
          <w:sz w:val="22"/>
          <w:szCs w:val="22"/>
        </w:rPr>
        <w:tab/>
        <w:t>от  «</w:t>
      </w:r>
      <w:r w:rsidR="0088706E" w:rsidRPr="0099489D">
        <w:rPr>
          <w:rFonts w:ascii="Courier New" w:hAnsi="Courier New" w:cs="Courier New"/>
          <w:sz w:val="22"/>
          <w:szCs w:val="22"/>
        </w:rPr>
        <w:t>19</w:t>
      </w:r>
      <w:r w:rsidRPr="0099489D">
        <w:rPr>
          <w:rFonts w:ascii="Courier New" w:hAnsi="Courier New" w:cs="Courier New"/>
          <w:sz w:val="22"/>
          <w:szCs w:val="22"/>
        </w:rPr>
        <w:t>»</w:t>
      </w:r>
      <w:r w:rsidR="0088706E" w:rsidRPr="0099489D">
        <w:rPr>
          <w:rFonts w:ascii="Courier New" w:hAnsi="Courier New" w:cs="Courier New"/>
          <w:sz w:val="22"/>
          <w:szCs w:val="22"/>
        </w:rPr>
        <w:t xml:space="preserve"> </w:t>
      </w:r>
      <w:r w:rsidR="0099489D" w:rsidRPr="0099489D">
        <w:rPr>
          <w:rFonts w:ascii="Courier New" w:hAnsi="Courier New" w:cs="Courier New"/>
          <w:sz w:val="22"/>
          <w:szCs w:val="22"/>
        </w:rPr>
        <w:t xml:space="preserve">июля </w:t>
      </w:r>
      <w:r w:rsidR="0088706E" w:rsidRPr="0099489D">
        <w:rPr>
          <w:rFonts w:ascii="Courier New" w:hAnsi="Courier New" w:cs="Courier New"/>
          <w:sz w:val="22"/>
          <w:szCs w:val="22"/>
        </w:rPr>
        <w:t>2</w:t>
      </w:r>
      <w:r w:rsidRPr="0099489D">
        <w:rPr>
          <w:rFonts w:ascii="Courier New" w:hAnsi="Courier New" w:cs="Courier New"/>
          <w:sz w:val="22"/>
          <w:szCs w:val="22"/>
        </w:rPr>
        <w:t>0</w:t>
      </w:r>
      <w:r w:rsidR="009615F6" w:rsidRPr="0099489D">
        <w:rPr>
          <w:rFonts w:ascii="Courier New" w:hAnsi="Courier New" w:cs="Courier New"/>
          <w:sz w:val="22"/>
          <w:szCs w:val="22"/>
        </w:rPr>
        <w:t>2</w:t>
      </w:r>
      <w:r w:rsidR="0099489D" w:rsidRPr="0099489D">
        <w:rPr>
          <w:rFonts w:ascii="Courier New" w:hAnsi="Courier New" w:cs="Courier New"/>
          <w:sz w:val="22"/>
          <w:szCs w:val="22"/>
        </w:rPr>
        <w:t>2</w:t>
      </w:r>
      <w:r w:rsidRPr="0099489D">
        <w:rPr>
          <w:rFonts w:ascii="Courier New" w:hAnsi="Courier New" w:cs="Courier New"/>
          <w:sz w:val="22"/>
          <w:szCs w:val="22"/>
        </w:rPr>
        <w:t xml:space="preserve"> года № </w:t>
      </w:r>
      <w:r w:rsidR="0099489D" w:rsidRPr="0099489D">
        <w:rPr>
          <w:rFonts w:ascii="Courier New" w:hAnsi="Courier New" w:cs="Courier New"/>
          <w:sz w:val="22"/>
          <w:szCs w:val="22"/>
        </w:rPr>
        <w:t>87</w:t>
      </w:r>
    </w:p>
    <w:p w:rsidR="002F6402" w:rsidRPr="0099489D" w:rsidRDefault="002F640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:rFonts w:ascii="Arial" w:hAnsi="Arial" w:cs="Arial"/>
          <w:shadow/>
          <w:sz w:val="24"/>
          <w:szCs w:val="24"/>
        </w:rPr>
      </w:pPr>
    </w:p>
    <w:p w:rsidR="002F6402" w:rsidRPr="00833FB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  <w:shadow/>
        </w:rPr>
      </w:pPr>
    </w:p>
    <w:p w:rsidR="002F6402" w:rsidRPr="00833FB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833FB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833FB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833FB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DB405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  <w:bookmarkStart w:id="0" w:name="_GoBack"/>
    </w:p>
    <w:p w:rsidR="002F6402" w:rsidRPr="00DB405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DB405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DB405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DB405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2F6402" w:rsidRPr="00DB4057" w:rsidRDefault="002F640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bookmarkEnd w:id="0"/>
    <w:p w:rsidR="002F6402" w:rsidRPr="004F495D" w:rsidRDefault="0093285C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sz w:val="30"/>
          <w:szCs w:val="30"/>
        </w:rPr>
      </w:pPr>
      <w:r w:rsidRPr="004F495D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2F6402" w:rsidRPr="004F495D" w:rsidRDefault="0093285C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0"/>
          <w:szCs w:val="30"/>
        </w:rPr>
      </w:pPr>
      <w:r w:rsidRPr="004F495D">
        <w:rPr>
          <w:rFonts w:ascii="Arial" w:hAnsi="Arial" w:cs="Arial"/>
          <w:b/>
          <w:sz w:val="30"/>
          <w:szCs w:val="30"/>
        </w:rPr>
        <w:t>«ГРАДОСТРОИТЕЛЬН</w:t>
      </w:r>
      <w:r w:rsidR="004F495D" w:rsidRPr="004F495D">
        <w:rPr>
          <w:rFonts w:ascii="Arial" w:hAnsi="Arial" w:cs="Arial"/>
          <w:b/>
          <w:sz w:val="30"/>
          <w:szCs w:val="30"/>
        </w:rPr>
        <w:t xml:space="preserve">АЯ ДЕЯТЕЛЬНОСТЬ НА ТЕРРИТОРИИ </w:t>
      </w:r>
      <w:r w:rsidR="0088706E" w:rsidRPr="004F495D">
        <w:rPr>
          <w:rFonts w:ascii="Arial" w:hAnsi="Arial" w:cs="Arial"/>
          <w:b/>
          <w:sz w:val="30"/>
          <w:szCs w:val="30"/>
        </w:rPr>
        <w:t xml:space="preserve">ЗАМЗОРСКОГО </w:t>
      </w:r>
      <w:r w:rsidRPr="004F495D">
        <w:rPr>
          <w:rFonts w:ascii="Arial" w:hAnsi="Arial" w:cs="Arial"/>
          <w:b/>
          <w:sz w:val="30"/>
          <w:szCs w:val="30"/>
        </w:rPr>
        <w:t xml:space="preserve"> МУНИЦИПАЛЬНОГО </w:t>
      </w:r>
      <w:r w:rsidR="009615F6" w:rsidRPr="004F495D">
        <w:rPr>
          <w:rFonts w:ascii="Arial" w:hAnsi="Arial" w:cs="Arial"/>
          <w:b/>
          <w:sz w:val="30"/>
          <w:szCs w:val="30"/>
        </w:rPr>
        <w:t>ОБРАЗОВАНИЯ</w:t>
      </w:r>
      <w:r w:rsidRPr="004F495D">
        <w:rPr>
          <w:rFonts w:ascii="Arial" w:hAnsi="Arial" w:cs="Arial"/>
          <w:b/>
          <w:sz w:val="30"/>
          <w:szCs w:val="30"/>
        </w:rPr>
        <w:t xml:space="preserve"> </w:t>
      </w:r>
    </w:p>
    <w:p w:rsidR="002F6402" w:rsidRPr="004F495D" w:rsidRDefault="0093285C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sz w:val="30"/>
          <w:szCs w:val="30"/>
        </w:rPr>
      </w:pPr>
      <w:r w:rsidRPr="004F495D">
        <w:rPr>
          <w:rFonts w:ascii="Arial" w:hAnsi="Arial" w:cs="Arial"/>
          <w:b/>
          <w:sz w:val="30"/>
          <w:szCs w:val="30"/>
        </w:rPr>
        <w:t>НА 20</w:t>
      </w:r>
      <w:r w:rsidR="009615F6" w:rsidRPr="004F495D">
        <w:rPr>
          <w:rFonts w:ascii="Arial" w:hAnsi="Arial" w:cs="Arial"/>
          <w:b/>
          <w:sz w:val="30"/>
          <w:szCs w:val="30"/>
        </w:rPr>
        <w:t>2</w:t>
      </w:r>
      <w:r w:rsidR="00653994" w:rsidRPr="004F495D">
        <w:rPr>
          <w:rFonts w:ascii="Arial" w:hAnsi="Arial" w:cs="Arial"/>
          <w:b/>
          <w:sz w:val="30"/>
          <w:szCs w:val="30"/>
        </w:rPr>
        <w:t>1</w:t>
      </w:r>
      <w:r w:rsidR="009615F6" w:rsidRPr="004F495D">
        <w:rPr>
          <w:rFonts w:ascii="Arial" w:hAnsi="Arial" w:cs="Arial"/>
          <w:b/>
          <w:sz w:val="30"/>
          <w:szCs w:val="30"/>
        </w:rPr>
        <w:t>-202</w:t>
      </w:r>
      <w:r w:rsidR="004F495D" w:rsidRPr="004F495D">
        <w:rPr>
          <w:rFonts w:ascii="Arial" w:hAnsi="Arial" w:cs="Arial"/>
          <w:b/>
          <w:sz w:val="30"/>
          <w:szCs w:val="30"/>
        </w:rPr>
        <w:t>5</w:t>
      </w:r>
      <w:r w:rsidRPr="004F495D">
        <w:rPr>
          <w:rFonts w:ascii="Arial" w:hAnsi="Arial" w:cs="Arial"/>
          <w:b/>
          <w:sz w:val="30"/>
          <w:szCs w:val="30"/>
        </w:rPr>
        <w:t xml:space="preserve"> годы»</w:t>
      </w: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</w:p>
    <w:p w:rsidR="002F6402" w:rsidRPr="00EF3951" w:rsidRDefault="002F640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F6402" w:rsidRPr="00EF3951" w:rsidRDefault="002F640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F6402" w:rsidRPr="00EF3951" w:rsidRDefault="002F640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4852DA" w:rsidRPr="00EF3951" w:rsidRDefault="004852D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44DC" w:rsidRPr="00EF3951" w:rsidRDefault="005244D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244DC" w:rsidRDefault="005244D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F3951" w:rsidRPr="00EF3951" w:rsidRDefault="00EF395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2F6402" w:rsidRPr="004F15A5" w:rsidRDefault="0093285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15A5">
        <w:rPr>
          <w:b/>
          <w:sz w:val="24"/>
          <w:szCs w:val="24"/>
        </w:rPr>
        <w:lastRenderedPageBreak/>
        <w:t>ПАСПОРТ</w:t>
      </w:r>
    </w:p>
    <w:p w:rsidR="002F6402" w:rsidRPr="004F15A5" w:rsidRDefault="0093285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15A5">
        <w:rPr>
          <w:b/>
          <w:sz w:val="24"/>
          <w:szCs w:val="24"/>
        </w:rPr>
        <w:t>МУНИЦИПАЛЬНОЙ ПРОГРАММЫ</w:t>
      </w:r>
    </w:p>
    <w:p w:rsidR="002F6402" w:rsidRPr="004F15A5" w:rsidRDefault="00EF3951" w:rsidP="00D327FF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3285C" w:rsidRPr="004F15A5">
        <w:rPr>
          <w:rFonts w:ascii="Arial" w:hAnsi="Arial" w:cs="Arial"/>
          <w:b/>
        </w:rPr>
        <w:t>ГРАДОСТРОИТЕЛЬН</w:t>
      </w:r>
      <w:r>
        <w:rPr>
          <w:rFonts w:ascii="Arial" w:hAnsi="Arial" w:cs="Arial"/>
          <w:b/>
        </w:rPr>
        <w:t xml:space="preserve">АЯ </w:t>
      </w:r>
      <w:r w:rsidR="0093285C" w:rsidRPr="004F15A5">
        <w:rPr>
          <w:rFonts w:ascii="Arial" w:hAnsi="Arial" w:cs="Arial"/>
          <w:b/>
        </w:rPr>
        <w:t>Д</w:t>
      </w:r>
      <w:r>
        <w:rPr>
          <w:rFonts w:ascii="Arial" w:hAnsi="Arial" w:cs="Arial"/>
          <w:b/>
        </w:rPr>
        <w:t xml:space="preserve">ЕЯТЕЛЬНОСТЬ НА ТЕРРИТОРИИ </w:t>
      </w:r>
      <w:r w:rsidR="0093285C" w:rsidRPr="004F15A5">
        <w:rPr>
          <w:rFonts w:ascii="Arial" w:hAnsi="Arial" w:cs="Arial"/>
          <w:b/>
        </w:rPr>
        <w:t xml:space="preserve"> </w:t>
      </w:r>
      <w:r w:rsidR="00D068C3" w:rsidRPr="004F15A5">
        <w:rPr>
          <w:rFonts w:ascii="Arial" w:hAnsi="Arial" w:cs="Arial"/>
          <w:b/>
        </w:rPr>
        <w:t xml:space="preserve">ЗАМЗОРСКОГО </w:t>
      </w:r>
      <w:r w:rsidR="0093285C" w:rsidRPr="004F15A5">
        <w:rPr>
          <w:rFonts w:ascii="Arial" w:hAnsi="Arial" w:cs="Arial"/>
          <w:b/>
        </w:rPr>
        <w:t xml:space="preserve">МУНИЦИПАЛЬНОГО </w:t>
      </w:r>
      <w:r w:rsidR="009615F6" w:rsidRPr="004F15A5">
        <w:rPr>
          <w:rFonts w:ascii="Arial" w:hAnsi="Arial" w:cs="Arial"/>
          <w:b/>
        </w:rPr>
        <w:t xml:space="preserve">ОБРАЗОВАНИЯ </w:t>
      </w:r>
      <w:r w:rsidR="0093285C" w:rsidRPr="004F15A5">
        <w:rPr>
          <w:rFonts w:ascii="Arial" w:hAnsi="Arial" w:cs="Arial"/>
          <w:b/>
        </w:rPr>
        <w:t>НА 20</w:t>
      </w:r>
      <w:r w:rsidR="009615F6" w:rsidRPr="004F15A5">
        <w:rPr>
          <w:rFonts w:ascii="Arial" w:hAnsi="Arial" w:cs="Arial"/>
          <w:b/>
        </w:rPr>
        <w:t>2</w:t>
      </w:r>
      <w:r w:rsidR="00D327FF" w:rsidRPr="004F15A5">
        <w:rPr>
          <w:rFonts w:ascii="Arial" w:hAnsi="Arial" w:cs="Arial"/>
          <w:b/>
        </w:rPr>
        <w:t>1</w:t>
      </w:r>
      <w:r w:rsidR="009615F6" w:rsidRPr="004F15A5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5</w:t>
      </w:r>
      <w:r w:rsidR="0093285C" w:rsidRPr="004F15A5">
        <w:rPr>
          <w:rFonts w:ascii="Arial" w:hAnsi="Arial" w:cs="Arial"/>
          <w:b/>
        </w:rPr>
        <w:t xml:space="preserve"> годы»</w:t>
      </w:r>
    </w:p>
    <w:p w:rsidR="002F6402" w:rsidRDefault="002F640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5"/>
        <w:gridCol w:w="15"/>
        <w:gridCol w:w="6908"/>
      </w:tblGrid>
      <w:tr w:rsidR="00C26C85" w:rsidRPr="00EF3951" w:rsidTr="00565368">
        <w:trPr>
          <w:trHeight w:val="930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EF3951" w:rsidRDefault="00C26C85" w:rsidP="00C26C85">
            <w:pPr>
              <w:pBdr>
                <w:bar w:val="single" w:sz="4" w:color="auto"/>
              </w:pBdr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  <w:p w:rsidR="00C26C85" w:rsidRPr="00EF3951" w:rsidRDefault="00C26C85" w:rsidP="00C26C85">
            <w:pPr>
              <w:pBdr>
                <w:bar w:val="single" w:sz="4" w:color="auto"/>
              </w:pBdr>
              <w:ind w:left="2060" w:hanging="1980"/>
              <w:rPr>
                <w:rFonts w:ascii="Courier New" w:hAnsi="Courier New" w:cs="Courier New"/>
                <w:sz w:val="22"/>
                <w:szCs w:val="22"/>
              </w:rPr>
            </w:pPr>
          </w:p>
          <w:p w:rsidR="00C26C85" w:rsidRPr="00EF3951" w:rsidRDefault="00C26C85" w:rsidP="00C26C85">
            <w:pPr>
              <w:pBdr>
                <w:bar w:val="single" w:sz="4" w:color="auto"/>
              </w:pBdr>
              <w:ind w:left="3320" w:hanging="3240"/>
              <w:rPr>
                <w:rFonts w:ascii="Courier New" w:hAnsi="Courier New" w:cs="Courier New"/>
                <w:sz w:val="22"/>
                <w:szCs w:val="22"/>
              </w:rPr>
            </w:pPr>
          </w:p>
          <w:p w:rsidR="00C26C85" w:rsidRPr="00EF3951" w:rsidRDefault="00C26C85" w:rsidP="00C26C85">
            <w:pPr>
              <w:pBdr>
                <w:bar w:val="single" w:sz="4" w:color="auto"/>
              </w:pBdr>
              <w:ind w:left="3320" w:hanging="3240"/>
              <w:rPr>
                <w:rFonts w:ascii="Courier New" w:hAnsi="Courier New" w:cs="Courier New"/>
                <w:sz w:val="22"/>
                <w:szCs w:val="22"/>
              </w:rPr>
            </w:pPr>
          </w:p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EF3951" w:rsidRDefault="00C26C85" w:rsidP="005A4B2E">
            <w:pPr>
              <w:pBdr>
                <w:bar w:val="single" w:sz="4" w:color="auto"/>
              </w:pBd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A4B2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>радостроительн</w:t>
            </w:r>
            <w:r w:rsidR="005A4B2E">
              <w:rPr>
                <w:rFonts w:ascii="Courier New" w:hAnsi="Courier New" w:cs="Courier New"/>
                <w:sz w:val="22"/>
                <w:szCs w:val="22"/>
              </w:rPr>
              <w:t>ая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A4B2E">
              <w:rPr>
                <w:rFonts w:ascii="Courier New" w:hAnsi="Courier New" w:cs="Courier New"/>
                <w:sz w:val="22"/>
                <w:szCs w:val="22"/>
              </w:rPr>
              <w:t xml:space="preserve">деятельность на территории </w:t>
            </w:r>
            <w:r w:rsidR="00680BC1" w:rsidRPr="00EF39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F3951">
              <w:rPr>
                <w:rFonts w:ascii="Courier New" w:hAnsi="Courier New" w:cs="Courier New"/>
                <w:sz w:val="22"/>
                <w:szCs w:val="22"/>
              </w:rPr>
              <w:t>Замзорского</w:t>
            </w:r>
            <w:proofErr w:type="spellEnd"/>
            <w:r w:rsidRPr="00EF395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="00680BC1" w:rsidRPr="00EF39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>на 2021-202</w:t>
            </w:r>
            <w:r w:rsidR="005A4B2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 xml:space="preserve"> годы»  (далее – Программа)</w:t>
            </w:r>
          </w:p>
        </w:tc>
      </w:tr>
      <w:tr w:rsidR="00C26C85" w:rsidRPr="00EF3951" w:rsidTr="00A54275">
        <w:trPr>
          <w:trHeight w:val="705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Основание для разработки</w:t>
            </w:r>
            <w:r w:rsidR="00680BC1" w:rsidRPr="00EF3951">
              <w:rPr>
                <w:sz w:val="22"/>
                <w:szCs w:val="22"/>
              </w:rPr>
              <w:t xml:space="preserve"> </w:t>
            </w:r>
            <w:r w:rsidRPr="00EF3951">
              <w:rPr>
                <w:sz w:val="22"/>
                <w:szCs w:val="22"/>
              </w:rPr>
              <w:t>Программы</w:t>
            </w:r>
          </w:p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EF3951" w:rsidRDefault="00C26C85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Градостроительный кодекс РФ от 29.12.2004 г.</w:t>
            </w:r>
          </w:p>
          <w:p w:rsidR="00C26C85" w:rsidRPr="00EF3951" w:rsidRDefault="00C26C85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N 190-ФЗ (далее - Градостроительный кодекс РФ)</w:t>
            </w:r>
          </w:p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C26C85" w:rsidRPr="00EF3951" w:rsidTr="00A54275">
        <w:trPr>
          <w:trHeight w:val="615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Муниципальный заказчик</w:t>
            </w:r>
          </w:p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EF3951" w:rsidRDefault="00C26C85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Администрация Замзорского муниципального образования</w:t>
            </w:r>
            <w:r w:rsidR="00680BC1" w:rsidRPr="00EF3951">
              <w:rPr>
                <w:sz w:val="22"/>
                <w:szCs w:val="22"/>
              </w:rPr>
              <w:t xml:space="preserve"> </w:t>
            </w:r>
            <w:r w:rsidRPr="00EF3951">
              <w:rPr>
                <w:sz w:val="22"/>
                <w:szCs w:val="22"/>
              </w:rPr>
              <w:t>(дале</w:t>
            </w:r>
            <w:proofErr w:type="gramStart"/>
            <w:r w:rsidRPr="00EF3951">
              <w:rPr>
                <w:sz w:val="22"/>
                <w:szCs w:val="22"/>
              </w:rPr>
              <w:t>е-</w:t>
            </w:r>
            <w:proofErr w:type="gramEnd"/>
            <w:r w:rsidRPr="00EF3951">
              <w:rPr>
                <w:sz w:val="22"/>
                <w:szCs w:val="22"/>
              </w:rPr>
              <w:t xml:space="preserve"> администрация)    </w:t>
            </w:r>
          </w:p>
        </w:tc>
      </w:tr>
      <w:tr w:rsidR="00C26C85" w:rsidRPr="00EF3951" w:rsidTr="00A54275">
        <w:trPr>
          <w:trHeight w:val="590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Основной разработчик-</w:t>
            </w:r>
          </w:p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EF3951" w:rsidRDefault="00C26C85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Администрация Замзорского муниципального образования</w:t>
            </w:r>
          </w:p>
          <w:p w:rsidR="00C26C85" w:rsidRPr="00EF3951" w:rsidRDefault="00C26C85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координатор Программы           </w:t>
            </w:r>
          </w:p>
          <w:p w:rsidR="00C26C85" w:rsidRPr="00EF3951" w:rsidRDefault="00C26C85" w:rsidP="00C26C8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680BC1" w:rsidRPr="00EF3951" w:rsidTr="00A54275">
        <w:trPr>
          <w:trHeight w:val="2280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EF3951" w:rsidRDefault="00680BC1" w:rsidP="00D60850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Цели и задачи Программы</w:t>
            </w: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  <w:shd w:val="clear" w:color="auto" w:fill="FFFFFF"/>
              </w:rPr>
            </w:pP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rPr>
                <w:sz w:val="22"/>
                <w:szCs w:val="22"/>
              </w:rPr>
            </w:pP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680BC1" w:rsidRPr="00EF3951" w:rsidRDefault="00680BC1" w:rsidP="00A54275">
            <w:pPr>
              <w:pStyle w:val="ConsPlusNonformat"/>
              <w:pBdr>
                <w:bar w:val="single" w:sz="4" w:color="auto"/>
              </w:pBdr>
              <w:jc w:val="both"/>
              <w:rPr>
                <w:sz w:val="22"/>
                <w:szCs w:val="22"/>
                <w:shd w:val="clear" w:color="auto" w:fill="FFFFFF"/>
              </w:rPr>
            </w:pPr>
            <w:r w:rsidRPr="00EF3951"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 </w:t>
            </w:r>
          </w:p>
          <w:p w:rsidR="00680BC1" w:rsidRPr="00EF3951" w:rsidRDefault="00680BC1" w:rsidP="00A54275">
            <w:pPr>
              <w:pStyle w:val="ConsPlusNonforma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  <w:shd w:val="clear" w:color="auto" w:fill="FFFFFF"/>
              </w:rPr>
              <w:t xml:space="preserve">актуализация документов градостроительного  зонирования </w:t>
            </w:r>
            <w:proofErr w:type="spellStart"/>
            <w:r w:rsidRPr="00EF3951">
              <w:rPr>
                <w:sz w:val="22"/>
                <w:szCs w:val="22"/>
              </w:rPr>
              <w:t>Замзорского</w:t>
            </w:r>
            <w:proofErr w:type="spellEnd"/>
            <w:r w:rsidRPr="00EF3951">
              <w:rPr>
                <w:sz w:val="22"/>
                <w:szCs w:val="22"/>
              </w:rPr>
              <w:t xml:space="preserve"> муниципального образования                                                    </w:t>
            </w:r>
          </w:p>
          <w:p w:rsidR="005A4B2E" w:rsidRDefault="00680BC1" w:rsidP="00A54275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Корректировка генеральных планов населенных пунктов</w:t>
            </w:r>
            <w:proofErr w:type="gramStart"/>
            <w:r w:rsidRPr="00EF3951">
              <w:rPr>
                <w:sz w:val="22"/>
                <w:szCs w:val="22"/>
              </w:rPr>
              <w:t xml:space="preserve"> </w:t>
            </w:r>
            <w:r w:rsidR="005A4B2E">
              <w:rPr>
                <w:sz w:val="22"/>
                <w:szCs w:val="22"/>
              </w:rPr>
              <w:t>В</w:t>
            </w:r>
            <w:proofErr w:type="gramEnd"/>
          </w:p>
          <w:p w:rsidR="00A54275" w:rsidRPr="00EF3951" w:rsidRDefault="00680BC1" w:rsidP="00A54275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несение изменений в правила землепользования     и застройки сельских поселений на основе</w:t>
            </w:r>
            <w:r w:rsidR="00A54275" w:rsidRPr="00EF3951">
              <w:rPr>
                <w:sz w:val="22"/>
                <w:szCs w:val="22"/>
              </w:rPr>
              <w:t xml:space="preserve">  градостроительного зонирования.</w:t>
            </w:r>
          </w:p>
          <w:p w:rsidR="00680BC1" w:rsidRPr="00EF3951" w:rsidRDefault="00680BC1" w:rsidP="00565368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Планировка территории</w:t>
            </w:r>
          </w:p>
        </w:tc>
      </w:tr>
      <w:tr w:rsidR="00680BC1" w:rsidRPr="00EF3951" w:rsidTr="00A54275">
        <w:trPr>
          <w:trHeight w:val="805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EF3951" w:rsidRDefault="00680BC1" w:rsidP="00D60850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680BC1" w:rsidRPr="00EF3951" w:rsidRDefault="00680BC1" w:rsidP="005A4B2E">
            <w:pPr>
              <w:pStyle w:val="ConsPlusNonformat"/>
              <w:pBdr>
                <w:bar w:val="single" w:sz="4" w:color="auto"/>
              </w:pBdr>
              <w:ind w:left="317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2021-202</w:t>
            </w:r>
            <w:r w:rsidR="005A4B2E">
              <w:rPr>
                <w:sz w:val="22"/>
                <w:szCs w:val="22"/>
              </w:rPr>
              <w:t>5</w:t>
            </w:r>
            <w:r w:rsidRPr="00EF3951">
              <w:rPr>
                <w:sz w:val="22"/>
                <w:szCs w:val="22"/>
              </w:rPr>
              <w:t xml:space="preserve"> годы</w:t>
            </w:r>
          </w:p>
        </w:tc>
      </w:tr>
      <w:tr w:rsidR="00050331" w:rsidRPr="00EF3951" w:rsidTr="00A54275">
        <w:trPr>
          <w:trHeight w:val="805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050331" w:rsidRPr="00EF3951" w:rsidRDefault="00050331" w:rsidP="00D60850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050331" w:rsidRPr="00EF3951" w:rsidRDefault="00050331" w:rsidP="005A4B2E">
            <w:pPr>
              <w:pStyle w:val="ConsPlusNonformat"/>
              <w:pBdr>
                <w:bar w:val="single" w:sz="4" w:color="auto"/>
              </w:pBdr>
              <w:ind w:lef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1: «Мероприятия в области градостроительства на территории </w:t>
            </w:r>
            <w:proofErr w:type="spellStart"/>
            <w:r>
              <w:rPr>
                <w:sz w:val="22"/>
                <w:szCs w:val="22"/>
              </w:rPr>
              <w:t>Замзорского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680BC1" w:rsidRPr="00EF3951" w:rsidTr="00D60850">
        <w:trPr>
          <w:trHeight w:val="998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EF3951" w:rsidRDefault="00A54275" w:rsidP="00A5427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Исполнитель </w:t>
            </w:r>
            <w:r w:rsidR="00680BC1" w:rsidRPr="00EF3951">
              <w:rPr>
                <w:sz w:val="22"/>
                <w:szCs w:val="22"/>
              </w:rPr>
              <w:t>Программы</w:t>
            </w: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680BC1" w:rsidRPr="00EF3951" w:rsidRDefault="00680BC1" w:rsidP="00A5427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Администрация Замзорского </w:t>
            </w:r>
            <w:proofErr w:type="gramStart"/>
            <w:r w:rsidRPr="00EF3951">
              <w:rPr>
                <w:sz w:val="22"/>
                <w:szCs w:val="22"/>
              </w:rPr>
              <w:t>муниципального</w:t>
            </w:r>
            <w:proofErr w:type="gramEnd"/>
            <w:r w:rsidRPr="00EF3951">
              <w:rPr>
                <w:sz w:val="22"/>
                <w:szCs w:val="22"/>
              </w:rPr>
              <w:t xml:space="preserve"> </w:t>
            </w: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образования</w:t>
            </w: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680BC1" w:rsidRPr="00EF3951" w:rsidTr="00A54275">
        <w:trPr>
          <w:trHeight w:val="2715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EF3951" w:rsidRDefault="00680BC1" w:rsidP="00A54275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</w:t>
            </w:r>
          </w:p>
          <w:p w:rsidR="00680BC1" w:rsidRPr="00EF3951" w:rsidRDefault="00680BC1" w:rsidP="00A54275">
            <w:pPr>
              <w:pBdr>
                <w:bar w:val="single" w:sz="4" w:color="auto"/>
              </w:pBdr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680BC1" w:rsidRPr="00EF3951" w:rsidRDefault="00680BC1" w:rsidP="00680BC1">
            <w:pPr>
              <w:pBdr>
                <w:bar w:val="single" w:sz="4" w:color="auto"/>
              </w:pBdr>
              <w:ind w:lef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80BC1" w:rsidRPr="00EF3951" w:rsidRDefault="00680BC1" w:rsidP="00C26C85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80BC1" w:rsidRPr="00EF3951" w:rsidRDefault="00680BC1" w:rsidP="00C26C85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80BC1" w:rsidRPr="00EF3951" w:rsidRDefault="00680BC1" w:rsidP="00C26C85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80BC1" w:rsidRPr="00EF3951" w:rsidRDefault="00680BC1" w:rsidP="00C26C85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80BC1" w:rsidRPr="00EF3951" w:rsidRDefault="00680BC1" w:rsidP="00C26C85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5E360F" w:rsidRPr="005E360F" w:rsidRDefault="005E360F" w:rsidP="005E360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5E360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486803">
              <w:rPr>
                <w:rFonts w:ascii="Courier New" w:hAnsi="Courier New" w:cs="Courier New"/>
                <w:sz w:val="22"/>
                <w:szCs w:val="22"/>
              </w:rPr>
              <w:t>536,52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5E360F" w:rsidRPr="005E360F" w:rsidRDefault="005E360F" w:rsidP="005E360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5E360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003FA0">
              <w:rPr>
                <w:rFonts w:ascii="Courier New" w:hAnsi="Courier New" w:cs="Courier New"/>
                <w:sz w:val="22"/>
                <w:szCs w:val="22"/>
              </w:rPr>
              <w:t>93,076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E360F" w:rsidRPr="005E360F" w:rsidRDefault="005E360F" w:rsidP="005E360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48680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86803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E360F" w:rsidRPr="005E360F" w:rsidRDefault="005E360F" w:rsidP="005E360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486803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E360F" w:rsidRDefault="005E360F" w:rsidP="005E360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5C0DAC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80BC1" w:rsidRPr="00EF3951" w:rsidRDefault="00680BC1" w:rsidP="005E360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t>Объем расходов на реализацию мероприятий Программы</w:t>
            </w:r>
          </w:p>
          <w:p w:rsidR="00680BC1" w:rsidRPr="00EF3951" w:rsidRDefault="00680BC1" w:rsidP="00A5427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уточняется ежегодно при формировании и принятии </w:t>
            </w:r>
          </w:p>
          <w:p w:rsidR="00680BC1" w:rsidRPr="00EF3951" w:rsidRDefault="00680BC1" w:rsidP="00A5427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бюджета муниципального образования на </w:t>
            </w:r>
            <w:proofErr w:type="gramStart"/>
            <w:r w:rsidRPr="00EF3951">
              <w:rPr>
                <w:sz w:val="22"/>
                <w:szCs w:val="22"/>
              </w:rPr>
              <w:t>очередной</w:t>
            </w:r>
            <w:proofErr w:type="gramEnd"/>
            <w:r w:rsidRPr="00EF3951">
              <w:rPr>
                <w:sz w:val="22"/>
                <w:szCs w:val="22"/>
              </w:rPr>
              <w:t xml:space="preserve"> </w:t>
            </w:r>
          </w:p>
          <w:p w:rsidR="00680BC1" w:rsidRPr="00EF3951" w:rsidRDefault="00680BC1" w:rsidP="00A54275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финансовый год. </w:t>
            </w:r>
          </w:p>
        </w:tc>
      </w:tr>
      <w:tr w:rsidR="00680BC1" w:rsidRPr="00EF3951" w:rsidTr="00A54275">
        <w:trPr>
          <w:trHeight w:val="1686"/>
        </w:trPr>
        <w:tc>
          <w:tcPr>
            <w:tcW w:w="2985" w:type="dxa"/>
            <w:tcBorders>
              <w:right w:val="single" w:sz="4" w:space="0" w:color="auto"/>
            </w:tcBorders>
          </w:tcPr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Ожидаемые конечные</w:t>
            </w: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2960" w:hanging="28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результаты</w:t>
            </w: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Программы</w:t>
            </w: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</w:tcPr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Создание основы для принятия решений  по комплексному</w:t>
            </w:r>
            <w:r w:rsidR="005A4B2E">
              <w:rPr>
                <w:sz w:val="22"/>
                <w:szCs w:val="22"/>
              </w:rPr>
              <w:t xml:space="preserve"> </w:t>
            </w:r>
            <w:r w:rsidRPr="00EF3951">
              <w:rPr>
                <w:sz w:val="22"/>
                <w:szCs w:val="22"/>
              </w:rPr>
              <w:t>социально-экономическому и территориальному развитию</w:t>
            </w:r>
            <w:r w:rsidR="005A4B2E">
              <w:rPr>
                <w:sz w:val="22"/>
                <w:szCs w:val="22"/>
              </w:rPr>
              <w:t xml:space="preserve"> </w:t>
            </w:r>
            <w:proofErr w:type="spellStart"/>
            <w:r w:rsidR="005A4B2E">
              <w:rPr>
                <w:sz w:val="22"/>
                <w:szCs w:val="22"/>
              </w:rPr>
              <w:t>Замзорского</w:t>
            </w:r>
            <w:proofErr w:type="spellEnd"/>
            <w:r w:rsidR="005A4B2E">
              <w:rPr>
                <w:sz w:val="22"/>
                <w:szCs w:val="22"/>
              </w:rPr>
              <w:t xml:space="preserve"> муниципального </w:t>
            </w:r>
            <w:r w:rsidRPr="00EF3951">
              <w:rPr>
                <w:sz w:val="22"/>
                <w:szCs w:val="22"/>
              </w:rPr>
              <w:t xml:space="preserve">образования, определение направлений развития населенных пунктов, создание комфортной, экологически </w:t>
            </w:r>
          </w:p>
          <w:p w:rsidR="00680BC1" w:rsidRPr="00EF3951" w:rsidRDefault="00680BC1" w:rsidP="00565368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и эстетически полноценной среды обитания</w:t>
            </w:r>
          </w:p>
        </w:tc>
      </w:tr>
      <w:tr w:rsidR="00680BC1" w:rsidRPr="00EF3951" w:rsidTr="00A54275">
        <w:trPr>
          <w:trHeight w:val="708"/>
        </w:trPr>
        <w:tc>
          <w:tcPr>
            <w:tcW w:w="2985" w:type="dxa"/>
            <w:tcBorders>
              <w:right w:val="single" w:sz="4" w:space="0" w:color="auto"/>
            </w:tcBorders>
          </w:tcPr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proofErr w:type="gramStart"/>
            <w:r w:rsidRPr="00EF3951">
              <w:rPr>
                <w:sz w:val="22"/>
                <w:szCs w:val="22"/>
              </w:rPr>
              <w:t>Контроль за</w:t>
            </w:r>
            <w:proofErr w:type="gramEnd"/>
            <w:r w:rsidRPr="00EF3951">
              <w:rPr>
                <w:sz w:val="22"/>
                <w:szCs w:val="22"/>
              </w:rPr>
              <w:t xml:space="preserve"> исполнением</w:t>
            </w:r>
          </w:p>
          <w:p w:rsidR="00680BC1" w:rsidRPr="00EF3951" w:rsidRDefault="00680BC1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Программы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</w:tcPr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ind w:left="407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Осуществляется администрацией Замзорского   </w:t>
            </w:r>
          </w:p>
          <w:p w:rsidR="00680BC1" w:rsidRPr="00EF3951" w:rsidRDefault="00680BC1" w:rsidP="00680BC1">
            <w:pPr>
              <w:pStyle w:val="ConsPlusNonformat"/>
              <w:pBdr>
                <w:bar w:val="single" w:sz="4" w:color="auto"/>
              </w:pBdr>
              <w:ind w:left="452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муниципального образования</w:t>
            </w:r>
          </w:p>
        </w:tc>
      </w:tr>
    </w:tbl>
    <w:p w:rsidR="002F6402" w:rsidRPr="00FF5D86" w:rsidRDefault="002F6402" w:rsidP="00565368">
      <w:pPr>
        <w:pStyle w:val="ConsPlusNonformat"/>
        <w:widowControl/>
        <w:rPr>
          <w:rFonts w:ascii="Arial" w:hAnsi="Arial" w:cs="Arial"/>
          <w:bCs/>
          <w:sz w:val="24"/>
          <w:szCs w:val="24"/>
        </w:rPr>
      </w:pPr>
    </w:p>
    <w:p w:rsidR="002F6402" w:rsidRPr="00FF5D86" w:rsidRDefault="00361CC0" w:rsidP="00361CC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F5D86">
        <w:rPr>
          <w:rFonts w:ascii="Arial" w:hAnsi="Arial" w:cs="Arial"/>
          <w:bCs/>
          <w:sz w:val="24"/>
          <w:szCs w:val="24"/>
        </w:rPr>
        <w:t>1</w:t>
      </w:r>
      <w:r w:rsidR="0093285C" w:rsidRPr="00FF5D86">
        <w:rPr>
          <w:rFonts w:ascii="Arial" w:hAnsi="Arial" w:cs="Arial"/>
          <w:bCs/>
          <w:sz w:val="24"/>
          <w:szCs w:val="24"/>
        </w:rPr>
        <w:t>. Основные понятия и термины</w:t>
      </w:r>
    </w:p>
    <w:p w:rsidR="002F6402" w:rsidRDefault="002F6402">
      <w:pPr>
        <w:jc w:val="center"/>
        <w:rPr>
          <w:b/>
          <w:bCs/>
          <w:sz w:val="28"/>
          <w:szCs w:val="28"/>
        </w:rPr>
      </w:pPr>
    </w:p>
    <w:p w:rsidR="002F6402" w:rsidRPr="00C52AD9" w:rsidRDefault="0093285C" w:rsidP="00C52AD9">
      <w:pPr>
        <w:ind w:firstLine="709"/>
        <w:jc w:val="both"/>
        <w:rPr>
          <w:rFonts w:ascii="Arial" w:hAnsi="Arial" w:cs="Arial"/>
          <w:bCs/>
        </w:rPr>
      </w:pPr>
      <w:r w:rsidRPr="00C52AD9">
        <w:rPr>
          <w:rFonts w:ascii="Arial" w:hAnsi="Arial" w:cs="Arial"/>
          <w:b/>
          <w:bCs/>
        </w:rPr>
        <w:t>Градостроительная деятельность –</w:t>
      </w:r>
      <w:r w:rsidRPr="00C52AD9">
        <w:rPr>
          <w:rFonts w:ascii="Arial" w:hAnsi="Arial" w:cs="Arial"/>
          <w:bCs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F6402" w:rsidRPr="00C52AD9" w:rsidRDefault="0093285C" w:rsidP="00C52AD9">
      <w:pPr>
        <w:ind w:firstLine="709"/>
        <w:jc w:val="both"/>
        <w:rPr>
          <w:rFonts w:ascii="Arial" w:hAnsi="Arial" w:cs="Arial"/>
          <w:bCs/>
        </w:rPr>
      </w:pPr>
      <w:r w:rsidRPr="00C52AD9">
        <w:rPr>
          <w:rFonts w:ascii="Arial" w:hAnsi="Arial" w:cs="Arial"/>
          <w:b/>
          <w:bCs/>
        </w:rPr>
        <w:t>Территориальное планирование</w:t>
      </w:r>
      <w:r w:rsidRPr="00C52AD9">
        <w:rPr>
          <w:rFonts w:ascii="Arial" w:hAnsi="Arial" w:cs="Arial"/>
          <w:bCs/>
        </w:rPr>
        <w:t xml:space="preserve"> - 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2F6402" w:rsidRPr="00C52AD9" w:rsidRDefault="0093285C" w:rsidP="00C52AD9">
      <w:pPr>
        <w:ind w:firstLine="709"/>
        <w:jc w:val="both"/>
        <w:rPr>
          <w:rFonts w:ascii="Arial" w:hAnsi="Arial" w:cs="Arial"/>
          <w:bCs/>
        </w:rPr>
      </w:pPr>
      <w:r w:rsidRPr="00C52AD9">
        <w:rPr>
          <w:rFonts w:ascii="Arial" w:hAnsi="Arial" w:cs="Arial"/>
          <w:b/>
          <w:bCs/>
        </w:rPr>
        <w:t>Планировка территории</w:t>
      </w:r>
      <w:r w:rsidRPr="00C52AD9">
        <w:rPr>
          <w:rFonts w:ascii="Arial" w:hAnsi="Arial" w:cs="Arial"/>
          <w:bCs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2F6402" w:rsidRPr="00C52AD9" w:rsidRDefault="0093285C" w:rsidP="00C52AD9">
      <w:pPr>
        <w:ind w:firstLine="709"/>
        <w:jc w:val="both"/>
        <w:rPr>
          <w:rFonts w:ascii="Arial" w:hAnsi="Arial" w:cs="Arial"/>
          <w:bCs/>
        </w:rPr>
      </w:pPr>
      <w:r w:rsidRPr="00C52AD9">
        <w:rPr>
          <w:rFonts w:ascii="Arial" w:hAnsi="Arial" w:cs="Arial"/>
          <w:b/>
          <w:bCs/>
        </w:rPr>
        <w:t>Правила землепользования и застройки</w:t>
      </w:r>
      <w:r w:rsidRPr="00C52AD9">
        <w:rPr>
          <w:rFonts w:ascii="Arial" w:hAnsi="Arial" w:cs="Arial"/>
          <w:bCs/>
        </w:rPr>
        <w:t xml:space="preserve"> – документ градостроительного зонирования,  в котором устанавливаются территориальные зоны с установленным для каждой из них градостроительным регламентом.</w:t>
      </w:r>
    </w:p>
    <w:p w:rsidR="002F6402" w:rsidRPr="00C52AD9" w:rsidRDefault="0093285C" w:rsidP="00C52AD9">
      <w:pPr>
        <w:ind w:firstLine="709"/>
        <w:jc w:val="both"/>
        <w:rPr>
          <w:rFonts w:ascii="Arial" w:hAnsi="Arial" w:cs="Arial"/>
          <w:b/>
          <w:bCs/>
        </w:rPr>
      </w:pPr>
      <w:r w:rsidRPr="00C52AD9">
        <w:rPr>
          <w:rFonts w:ascii="Arial" w:hAnsi="Arial" w:cs="Arial"/>
          <w:b/>
          <w:bCs/>
        </w:rPr>
        <w:t>Генеральный план</w:t>
      </w:r>
      <w:r w:rsidRPr="00C52AD9">
        <w:rPr>
          <w:rFonts w:ascii="Arial" w:hAnsi="Arial" w:cs="Arial"/>
          <w:bCs/>
        </w:rPr>
        <w:t xml:space="preserve"> – включает в себя карты (схемы) планируемого размещения объектов капитального строительства местного значения в том числе: объектов электр</w:t>
      </w:r>
      <w:proofErr w:type="gramStart"/>
      <w:r w:rsidRPr="00C52AD9">
        <w:rPr>
          <w:rFonts w:ascii="Arial" w:hAnsi="Arial" w:cs="Arial"/>
          <w:bCs/>
        </w:rPr>
        <w:t>о-</w:t>
      </w:r>
      <w:proofErr w:type="gramEnd"/>
      <w:r w:rsidRPr="00C52AD9">
        <w:rPr>
          <w:rFonts w:ascii="Arial" w:hAnsi="Arial" w:cs="Arial"/>
          <w:bCs/>
        </w:rPr>
        <w:t>, газо- и водоснабжения населения в границах поселения, городского округа; автомобильных дорог общего пользования, мостов и иных транспортных инженерных сооружений в границах поселения, городского округа..</w:t>
      </w:r>
    </w:p>
    <w:p w:rsidR="002F6402" w:rsidRPr="00C52AD9" w:rsidRDefault="002F6402">
      <w:pPr>
        <w:rPr>
          <w:rFonts w:ascii="Arial" w:hAnsi="Arial" w:cs="Arial"/>
          <w:b/>
          <w:bCs/>
        </w:rPr>
      </w:pPr>
    </w:p>
    <w:p w:rsidR="002F6402" w:rsidRPr="00C410DA" w:rsidRDefault="00C410DA">
      <w:pPr>
        <w:pStyle w:val="11"/>
        <w:jc w:val="center"/>
        <w:rPr>
          <w:rFonts w:ascii="Arial" w:hAnsi="Arial" w:cs="Arial"/>
        </w:rPr>
      </w:pPr>
      <w:r w:rsidRPr="00C410DA">
        <w:rPr>
          <w:rFonts w:ascii="Arial" w:hAnsi="Arial" w:cs="Arial"/>
          <w:bCs/>
          <w:sz w:val="24"/>
        </w:rPr>
        <w:t>2</w:t>
      </w:r>
      <w:r w:rsidR="0093285C" w:rsidRPr="00C410DA">
        <w:rPr>
          <w:rFonts w:ascii="Arial" w:hAnsi="Arial" w:cs="Arial"/>
          <w:bCs/>
          <w:sz w:val="24"/>
        </w:rPr>
        <w:t>. Содержание проблемы и обоснование необходимости</w:t>
      </w:r>
    </w:p>
    <w:p w:rsidR="002F6402" w:rsidRPr="00C410DA" w:rsidRDefault="0093285C">
      <w:pPr>
        <w:jc w:val="center"/>
        <w:rPr>
          <w:rFonts w:ascii="Arial" w:hAnsi="Arial" w:cs="Arial"/>
          <w:bCs/>
        </w:rPr>
      </w:pPr>
      <w:r w:rsidRPr="00C410DA">
        <w:rPr>
          <w:rFonts w:ascii="Arial" w:hAnsi="Arial" w:cs="Arial"/>
          <w:bCs/>
        </w:rPr>
        <w:t>ее решения программным методом</w:t>
      </w:r>
    </w:p>
    <w:p w:rsidR="002F6402" w:rsidRPr="00C410DA" w:rsidRDefault="002F6402">
      <w:pPr>
        <w:jc w:val="center"/>
        <w:rPr>
          <w:rFonts w:ascii="Arial" w:hAnsi="Arial" w:cs="Arial"/>
          <w:bCs/>
        </w:rPr>
      </w:pPr>
    </w:p>
    <w:p w:rsidR="002F6402" w:rsidRPr="00AC16CB" w:rsidRDefault="0093285C" w:rsidP="00AC16CB">
      <w:pPr>
        <w:ind w:firstLine="709"/>
        <w:jc w:val="both"/>
        <w:rPr>
          <w:rFonts w:ascii="Arial" w:hAnsi="Arial" w:cs="Arial"/>
        </w:rPr>
      </w:pPr>
      <w:r w:rsidRPr="00AC16C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</w:t>
      </w:r>
      <w:proofErr w:type="gramStart"/>
      <w:r w:rsidRPr="00AC16CB">
        <w:rPr>
          <w:rFonts w:ascii="Arial" w:hAnsi="Arial" w:cs="Arial"/>
        </w:rPr>
        <w:t>для</w:t>
      </w:r>
      <w:proofErr w:type="gramEnd"/>
      <w:r w:rsidRPr="00AC16CB">
        <w:rPr>
          <w:rFonts w:ascii="Arial" w:hAnsi="Arial" w:cs="Arial"/>
        </w:rPr>
        <w:t xml:space="preserve"> государственных или </w:t>
      </w:r>
      <w:proofErr w:type="gramStart"/>
      <w:r w:rsidRPr="00AC16CB">
        <w:rPr>
          <w:rFonts w:ascii="Arial" w:hAnsi="Arial" w:cs="Arial"/>
        </w:rPr>
        <w:lastRenderedPageBreak/>
        <w:t xml:space="preserve">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2F6402" w:rsidRPr="00AC16CB" w:rsidRDefault="0093285C" w:rsidP="00AC16CB">
      <w:pPr>
        <w:ind w:firstLine="709"/>
        <w:jc w:val="both"/>
        <w:rPr>
          <w:rFonts w:ascii="Arial" w:hAnsi="Arial" w:cs="Arial"/>
        </w:rPr>
      </w:pPr>
      <w:r w:rsidRPr="00AC16CB">
        <w:rPr>
          <w:rFonts w:ascii="Arial" w:hAnsi="Arial" w:cs="Arial"/>
        </w:rPr>
        <w:t>Учитывая новые экономические, земельные и имущественные отношения на территори</w:t>
      </w:r>
      <w:r w:rsidR="000664D4" w:rsidRPr="00AC16CB">
        <w:rPr>
          <w:rFonts w:ascii="Arial" w:hAnsi="Arial" w:cs="Arial"/>
        </w:rPr>
        <w:t>и</w:t>
      </w:r>
      <w:r w:rsidRPr="00AC16CB">
        <w:rPr>
          <w:rFonts w:ascii="Arial" w:hAnsi="Arial" w:cs="Arial"/>
        </w:rPr>
        <w:t xml:space="preserve"> </w:t>
      </w:r>
      <w:r w:rsidR="000664D4" w:rsidRPr="00AC16CB">
        <w:rPr>
          <w:rFonts w:ascii="Arial" w:hAnsi="Arial" w:cs="Arial"/>
        </w:rPr>
        <w:t xml:space="preserve">Замзорского </w:t>
      </w:r>
      <w:r w:rsidRPr="00AC16CB">
        <w:rPr>
          <w:rFonts w:ascii="Arial" w:hAnsi="Arial" w:cs="Arial"/>
        </w:rPr>
        <w:t xml:space="preserve">муниципального </w:t>
      </w:r>
      <w:r w:rsidR="009615F6" w:rsidRPr="00AC16CB">
        <w:rPr>
          <w:rFonts w:ascii="Arial" w:hAnsi="Arial" w:cs="Arial"/>
        </w:rPr>
        <w:t>образования</w:t>
      </w:r>
      <w:r w:rsidRPr="00AC16CB">
        <w:rPr>
          <w:rFonts w:ascii="Arial" w:hAnsi="Arial" w:cs="Arial"/>
        </w:rPr>
        <w:t xml:space="preserve"> разработан и утвержден </w:t>
      </w:r>
      <w:r w:rsidR="00952A59" w:rsidRPr="00AC16CB">
        <w:rPr>
          <w:rFonts w:ascii="Arial" w:hAnsi="Arial" w:cs="Arial"/>
        </w:rPr>
        <w:t>генеральный план</w:t>
      </w:r>
      <w:r w:rsidRPr="00AC16CB">
        <w:rPr>
          <w:rFonts w:ascii="Arial" w:hAnsi="Arial" w:cs="Arial"/>
        </w:rPr>
        <w:t xml:space="preserve">, </w:t>
      </w:r>
      <w:r w:rsidR="00AC7810" w:rsidRPr="00AC16CB">
        <w:rPr>
          <w:rFonts w:ascii="Arial" w:hAnsi="Arial" w:cs="Arial"/>
        </w:rPr>
        <w:t xml:space="preserve">в настоящее время проводится актуализация </w:t>
      </w:r>
      <w:r w:rsidRPr="00AC16CB">
        <w:rPr>
          <w:rFonts w:ascii="Arial" w:hAnsi="Arial" w:cs="Arial"/>
        </w:rPr>
        <w:t>генерального плана и разработаны и утверждены правила землепользования и застройки.</w:t>
      </w:r>
    </w:p>
    <w:p w:rsidR="002F6402" w:rsidRPr="00AC16CB" w:rsidRDefault="002F6402">
      <w:pPr>
        <w:jc w:val="center"/>
        <w:rPr>
          <w:rFonts w:ascii="Arial" w:hAnsi="Arial" w:cs="Arial"/>
          <w:bCs/>
        </w:rPr>
      </w:pPr>
    </w:p>
    <w:p w:rsidR="002F6402" w:rsidRPr="00AC16CB" w:rsidRDefault="00AC16C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93285C" w:rsidRPr="00AC16CB">
        <w:rPr>
          <w:rFonts w:ascii="Arial" w:hAnsi="Arial" w:cs="Arial"/>
          <w:bCs/>
        </w:rPr>
        <w:t>. Цель,  задачи, сроки и этапы реализации целевой программы</w:t>
      </w:r>
    </w:p>
    <w:p w:rsidR="002F6402" w:rsidRPr="006021E3" w:rsidRDefault="002F6402" w:rsidP="006021E3">
      <w:pPr>
        <w:pStyle w:val="a4"/>
        <w:ind w:firstLine="709"/>
        <w:jc w:val="both"/>
        <w:rPr>
          <w:rFonts w:ascii="Arial" w:hAnsi="Arial" w:cs="Arial"/>
          <w:b/>
          <w:bCs/>
          <w:sz w:val="24"/>
        </w:rPr>
      </w:pPr>
    </w:p>
    <w:p w:rsidR="002F6402" w:rsidRPr="006021E3" w:rsidRDefault="0093285C" w:rsidP="006021E3">
      <w:pPr>
        <w:pStyle w:val="a4"/>
        <w:ind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r w:rsidR="000D5C72" w:rsidRPr="006021E3">
        <w:rPr>
          <w:rFonts w:ascii="Arial" w:hAnsi="Arial" w:cs="Arial"/>
          <w:sz w:val="24"/>
        </w:rPr>
        <w:t xml:space="preserve">Замзорского </w:t>
      </w:r>
      <w:r w:rsidRPr="006021E3">
        <w:rPr>
          <w:rFonts w:ascii="Arial" w:hAnsi="Arial" w:cs="Arial"/>
          <w:sz w:val="24"/>
        </w:rPr>
        <w:t xml:space="preserve">муниципального </w:t>
      </w:r>
      <w:r w:rsidR="009615F6" w:rsidRPr="006021E3">
        <w:rPr>
          <w:rFonts w:ascii="Arial" w:hAnsi="Arial" w:cs="Arial"/>
          <w:sz w:val="24"/>
        </w:rPr>
        <w:t>образования</w:t>
      </w:r>
      <w:r w:rsidRPr="006021E3">
        <w:rPr>
          <w:rFonts w:ascii="Arial" w:hAnsi="Arial" w:cs="Arial"/>
          <w:sz w:val="24"/>
        </w:rPr>
        <w:t xml:space="preserve">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2F6402" w:rsidRPr="006021E3" w:rsidRDefault="0093285C" w:rsidP="006021E3">
      <w:pPr>
        <w:ind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 xml:space="preserve">2. Обеспечение территорий </w:t>
      </w:r>
      <w:r w:rsidR="000D5C72" w:rsidRPr="006021E3">
        <w:rPr>
          <w:rFonts w:ascii="Arial" w:hAnsi="Arial" w:cs="Arial"/>
        </w:rPr>
        <w:t xml:space="preserve">Замзорского </w:t>
      </w:r>
      <w:r w:rsidRPr="006021E3">
        <w:rPr>
          <w:rFonts w:ascii="Arial" w:hAnsi="Arial" w:cs="Arial"/>
        </w:rPr>
        <w:t xml:space="preserve">муниципального </w:t>
      </w:r>
      <w:r w:rsidR="009615F6" w:rsidRPr="006021E3">
        <w:rPr>
          <w:rFonts w:ascii="Arial" w:hAnsi="Arial" w:cs="Arial"/>
        </w:rPr>
        <w:t>образования</w:t>
      </w:r>
      <w:r w:rsidRPr="006021E3">
        <w:rPr>
          <w:rFonts w:ascii="Arial" w:hAnsi="Arial" w:cs="Arial"/>
        </w:rPr>
        <w:t xml:space="preserve">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2F6402" w:rsidRPr="006021E3" w:rsidRDefault="0093285C" w:rsidP="006021E3">
      <w:pPr>
        <w:ind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Разработка градостро</w:t>
      </w:r>
      <w:r w:rsidR="0086202A" w:rsidRPr="006021E3">
        <w:rPr>
          <w:rFonts w:ascii="Arial" w:hAnsi="Arial" w:cs="Arial"/>
        </w:rPr>
        <w:t xml:space="preserve">ительной документации </w:t>
      </w:r>
      <w:r w:rsidR="000D5C72" w:rsidRPr="006021E3">
        <w:rPr>
          <w:rFonts w:ascii="Arial" w:hAnsi="Arial" w:cs="Arial"/>
        </w:rPr>
        <w:t xml:space="preserve">Замзорского муниципального образования </w:t>
      </w:r>
      <w:r w:rsidRPr="006021E3">
        <w:rPr>
          <w:rFonts w:ascii="Arial" w:hAnsi="Arial" w:cs="Arial"/>
        </w:rPr>
        <w:t>должна обеспечить возможность: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 xml:space="preserve">установления территориальных потребностей </w:t>
      </w:r>
      <w:r w:rsidR="0086202A" w:rsidRPr="006021E3">
        <w:rPr>
          <w:rFonts w:ascii="Arial" w:hAnsi="Arial" w:cs="Arial"/>
        </w:rPr>
        <w:t>для уточнения границ  населенн</w:t>
      </w:r>
      <w:r w:rsidR="000D5C72" w:rsidRPr="006021E3">
        <w:rPr>
          <w:rFonts w:ascii="Arial" w:hAnsi="Arial" w:cs="Arial"/>
        </w:rPr>
        <w:t xml:space="preserve">ых </w:t>
      </w:r>
      <w:r w:rsidR="0086202A" w:rsidRPr="006021E3">
        <w:rPr>
          <w:rFonts w:ascii="Arial" w:hAnsi="Arial" w:cs="Arial"/>
        </w:rPr>
        <w:t xml:space="preserve"> пункт</w:t>
      </w:r>
      <w:r w:rsidR="000D5C72" w:rsidRPr="006021E3">
        <w:rPr>
          <w:rFonts w:ascii="Arial" w:hAnsi="Arial" w:cs="Arial"/>
        </w:rPr>
        <w:t>ов</w:t>
      </w:r>
      <w:r w:rsidRPr="006021E3">
        <w:rPr>
          <w:rFonts w:ascii="Arial" w:hAnsi="Arial" w:cs="Arial"/>
        </w:rPr>
        <w:t>;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</w:t>
      </w:r>
      <w:r w:rsidR="0086202A" w:rsidRPr="006021E3">
        <w:rPr>
          <w:rFonts w:ascii="Arial" w:hAnsi="Arial" w:cs="Arial"/>
        </w:rPr>
        <w:t>й инфраструктур населенн</w:t>
      </w:r>
      <w:r w:rsidR="000D5C72" w:rsidRPr="006021E3">
        <w:rPr>
          <w:rFonts w:ascii="Arial" w:hAnsi="Arial" w:cs="Arial"/>
        </w:rPr>
        <w:t xml:space="preserve">ых </w:t>
      </w:r>
      <w:r w:rsidR="0086202A" w:rsidRPr="006021E3">
        <w:rPr>
          <w:rFonts w:ascii="Arial" w:hAnsi="Arial" w:cs="Arial"/>
        </w:rPr>
        <w:t>пункт</w:t>
      </w:r>
      <w:r w:rsidR="000D5C72" w:rsidRPr="006021E3">
        <w:rPr>
          <w:rFonts w:ascii="Arial" w:hAnsi="Arial" w:cs="Arial"/>
        </w:rPr>
        <w:t>ов</w:t>
      </w:r>
      <w:r w:rsidRPr="006021E3">
        <w:rPr>
          <w:rFonts w:ascii="Arial" w:hAnsi="Arial" w:cs="Arial"/>
        </w:rPr>
        <w:t>;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</w:t>
      </w:r>
      <w:r w:rsidR="0086202A" w:rsidRPr="006021E3">
        <w:rPr>
          <w:rFonts w:ascii="Arial" w:hAnsi="Arial" w:cs="Arial"/>
        </w:rPr>
        <w:t>онирования территорий населенн</w:t>
      </w:r>
      <w:r w:rsidR="000D5C72" w:rsidRPr="006021E3">
        <w:rPr>
          <w:rFonts w:ascii="Arial" w:hAnsi="Arial" w:cs="Arial"/>
        </w:rPr>
        <w:t>ых п</w:t>
      </w:r>
      <w:r w:rsidR="0086202A" w:rsidRPr="006021E3">
        <w:rPr>
          <w:rFonts w:ascii="Arial" w:hAnsi="Arial" w:cs="Arial"/>
        </w:rPr>
        <w:t>ункт</w:t>
      </w:r>
      <w:r w:rsidR="000D5C72" w:rsidRPr="006021E3">
        <w:rPr>
          <w:rFonts w:ascii="Arial" w:hAnsi="Arial" w:cs="Arial"/>
        </w:rPr>
        <w:t>ов</w:t>
      </w:r>
      <w:r w:rsidRPr="006021E3">
        <w:rPr>
          <w:rFonts w:ascii="Arial" w:hAnsi="Arial" w:cs="Arial"/>
        </w:rPr>
        <w:t>;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определения и повышения инвестицион</w:t>
      </w:r>
      <w:r w:rsidR="0086202A" w:rsidRPr="006021E3">
        <w:rPr>
          <w:rFonts w:ascii="Arial" w:hAnsi="Arial" w:cs="Arial"/>
        </w:rPr>
        <w:t>ной привлекательности территории населенн</w:t>
      </w:r>
      <w:r w:rsidR="000D5C72" w:rsidRPr="006021E3">
        <w:rPr>
          <w:rFonts w:ascii="Arial" w:hAnsi="Arial" w:cs="Arial"/>
        </w:rPr>
        <w:t xml:space="preserve">ых </w:t>
      </w:r>
      <w:r w:rsidR="0086202A" w:rsidRPr="006021E3">
        <w:rPr>
          <w:rFonts w:ascii="Arial" w:hAnsi="Arial" w:cs="Arial"/>
        </w:rPr>
        <w:t xml:space="preserve"> пункт</w:t>
      </w:r>
      <w:r w:rsidR="000D5C72" w:rsidRPr="006021E3">
        <w:rPr>
          <w:rFonts w:ascii="Arial" w:hAnsi="Arial" w:cs="Arial"/>
        </w:rPr>
        <w:t>ов</w:t>
      </w:r>
      <w:r w:rsidRPr="006021E3">
        <w:rPr>
          <w:rFonts w:ascii="Arial" w:hAnsi="Arial" w:cs="Arial"/>
        </w:rPr>
        <w:t>;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</w:t>
      </w:r>
      <w:r w:rsidR="000D5C72" w:rsidRPr="006021E3">
        <w:rPr>
          <w:rFonts w:ascii="Arial" w:hAnsi="Arial" w:cs="Arial"/>
        </w:rPr>
        <w:t xml:space="preserve">ых </w:t>
      </w:r>
      <w:r w:rsidRPr="006021E3">
        <w:rPr>
          <w:rFonts w:ascii="Arial" w:hAnsi="Arial" w:cs="Arial"/>
        </w:rPr>
        <w:t>пункт</w:t>
      </w:r>
      <w:r w:rsidR="000D5C72" w:rsidRPr="006021E3">
        <w:rPr>
          <w:rFonts w:ascii="Arial" w:hAnsi="Arial" w:cs="Arial"/>
        </w:rPr>
        <w:t>ов</w:t>
      </w:r>
      <w:r w:rsidRPr="006021E3">
        <w:rPr>
          <w:rFonts w:ascii="Arial" w:hAnsi="Arial" w:cs="Arial"/>
        </w:rPr>
        <w:t>;</w:t>
      </w:r>
    </w:p>
    <w:p w:rsidR="002F6402" w:rsidRPr="006021E3" w:rsidRDefault="0093285C" w:rsidP="006021E3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2F6402" w:rsidRPr="006021E3" w:rsidRDefault="0093285C" w:rsidP="006021E3">
      <w:pPr>
        <w:ind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2F6402" w:rsidRPr="006021E3" w:rsidRDefault="0093285C" w:rsidP="006021E3">
      <w:pPr>
        <w:ind w:firstLine="709"/>
        <w:jc w:val="both"/>
        <w:rPr>
          <w:rFonts w:ascii="Arial" w:hAnsi="Arial" w:cs="Arial"/>
        </w:rPr>
      </w:pPr>
      <w:r w:rsidRPr="006021E3">
        <w:rPr>
          <w:rFonts w:ascii="Arial" w:hAnsi="Arial" w:cs="Arial"/>
        </w:rPr>
        <w:t>3. Реализация про</w:t>
      </w:r>
      <w:r w:rsidR="0086202A" w:rsidRPr="006021E3">
        <w:rPr>
          <w:rFonts w:ascii="Arial" w:hAnsi="Arial" w:cs="Arial"/>
        </w:rPr>
        <w:t>граммы рассчитана на период 202</w:t>
      </w:r>
      <w:r w:rsidR="00A1029A" w:rsidRPr="006021E3">
        <w:rPr>
          <w:rFonts w:ascii="Arial" w:hAnsi="Arial" w:cs="Arial"/>
        </w:rPr>
        <w:t>1</w:t>
      </w:r>
      <w:r w:rsidR="0086202A" w:rsidRPr="006021E3">
        <w:rPr>
          <w:rFonts w:ascii="Arial" w:hAnsi="Arial" w:cs="Arial"/>
        </w:rPr>
        <w:t>-202</w:t>
      </w:r>
      <w:r w:rsidR="006021E3">
        <w:rPr>
          <w:rFonts w:ascii="Arial" w:hAnsi="Arial" w:cs="Arial"/>
        </w:rPr>
        <w:t>5</w:t>
      </w:r>
      <w:r w:rsidRPr="006021E3">
        <w:rPr>
          <w:rFonts w:ascii="Arial" w:hAnsi="Arial" w:cs="Arial"/>
        </w:rPr>
        <w:t xml:space="preserve"> годы.</w:t>
      </w:r>
    </w:p>
    <w:p w:rsidR="002F6402" w:rsidRPr="006021E3" w:rsidRDefault="002F6402" w:rsidP="006021E3">
      <w:pPr>
        <w:ind w:firstLine="709"/>
        <w:jc w:val="both"/>
        <w:rPr>
          <w:rFonts w:ascii="Arial" w:hAnsi="Arial" w:cs="Arial"/>
        </w:rPr>
      </w:pPr>
    </w:p>
    <w:p w:rsidR="002F6402" w:rsidRPr="006021E3" w:rsidRDefault="00495083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="0093285C" w:rsidRPr="006021E3">
        <w:rPr>
          <w:rFonts w:ascii="Arial" w:hAnsi="Arial" w:cs="Arial"/>
          <w:bCs/>
        </w:rPr>
        <w:t>. Система программных мероприятий.</w:t>
      </w:r>
    </w:p>
    <w:p w:rsidR="002F6402" w:rsidRPr="006021E3" w:rsidRDefault="002F6402">
      <w:pPr>
        <w:pStyle w:val="3"/>
        <w:rPr>
          <w:rFonts w:ascii="Arial" w:hAnsi="Arial" w:cs="Arial"/>
          <w:b w:val="0"/>
          <w:bCs w:val="0"/>
        </w:rPr>
      </w:pPr>
    </w:p>
    <w:p w:rsidR="002F6402" w:rsidRPr="00495083" w:rsidRDefault="0093285C" w:rsidP="00495083">
      <w:pPr>
        <w:pStyle w:val="a6"/>
        <w:ind w:left="0" w:firstLine="709"/>
        <w:jc w:val="both"/>
        <w:rPr>
          <w:rFonts w:ascii="Arial" w:hAnsi="Arial" w:cs="Arial"/>
          <w:sz w:val="24"/>
        </w:rPr>
      </w:pPr>
      <w:r w:rsidRPr="00495083">
        <w:rPr>
          <w:rFonts w:ascii="Arial" w:hAnsi="Arial" w:cs="Arial"/>
          <w:sz w:val="24"/>
        </w:rPr>
        <w:lastRenderedPageBreak/>
        <w:t xml:space="preserve">1.Внесение </w:t>
      </w:r>
      <w:r w:rsidR="00DB5AEB" w:rsidRPr="00495083">
        <w:rPr>
          <w:rFonts w:ascii="Arial" w:hAnsi="Arial" w:cs="Arial"/>
          <w:sz w:val="24"/>
        </w:rPr>
        <w:t xml:space="preserve">изменений и </w:t>
      </w:r>
      <w:r w:rsidR="00DB5AEB" w:rsidRPr="00495083">
        <w:rPr>
          <w:rFonts w:ascii="Arial" w:hAnsi="Arial" w:cs="Arial"/>
          <w:sz w:val="24"/>
          <w:shd w:val="clear" w:color="auto" w:fill="FFFFFF"/>
        </w:rPr>
        <w:t xml:space="preserve">актуализация документов территориального </w:t>
      </w:r>
      <w:proofErr w:type="gramStart"/>
      <w:r w:rsidR="00DB5AEB" w:rsidRPr="00495083">
        <w:rPr>
          <w:rFonts w:ascii="Arial" w:hAnsi="Arial" w:cs="Arial"/>
          <w:sz w:val="24"/>
          <w:shd w:val="clear" w:color="auto" w:fill="FFFFFF"/>
        </w:rPr>
        <w:t>планирования</w:t>
      </w:r>
      <w:proofErr w:type="gramEnd"/>
      <w:r w:rsidR="00DB5AEB" w:rsidRPr="00495083">
        <w:rPr>
          <w:rFonts w:ascii="Arial" w:hAnsi="Arial" w:cs="Arial"/>
          <w:sz w:val="24"/>
          <w:shd w:val="clear" w:color="auto" w:fill="FFFFFF"/>
        </w:rPr>
        <w:t xml:space="preserve"> и актуализация документов градостроительного  зонирования</w:t>
      </w:r>
      <w:r w:rsidR="00DB5AEB" w:rsidRPr="00495083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 w:rsidR="00B97210" w:rsidRPr="00495083">
        <w:rPr>
          <w:rFonts w:ascii="Arial" w:hAnsi="Arial" w:cs="Arial"/>
          <w:color w:val="333333"/>
          <w:sz w:val="24"/>
          <w:shd w:val="clear" w:color="auto" w:fill="FFFFFF"/>
        </w:rPr>
        <w:t xml:space="preserve">Замзорского </w:t>
      </w:r>
      <w:r w:rsidRPr="00495083">
        <w:rPr>
          <w:rFonts w:ascii="Arial" w:hAnsi="Arial" w:cs="Arial"/>
          <w:sz w:val="24"/>
        </w:rPr>
        <w:t xml:space="preserve">муниципального </w:t>
      </w:r>
      <w:r w:rsidR="009615F6" w:rsidRPr="00495083">
        <w:rPr>
          <w:rFonts w:ascii="Arial" w:hAnsi="Arial" w:cs="Arial"/>
          <w:sz w:val="24"/>
        </w:rPr>
        <w:t>образования</w:t>
      </w:r>
      <w:r w:rsidRPr="00495083">
        <w:rPr>
          <w:rFonts w:ascii="Arial" w:hAnsi="Arial" w:cs="Arial"/>
          <w:sz w:val="24"/>
        </w:rPr>
        <w:t>.</w:t>
      </w:r>
    </w:p>
    <w:p w:rsidR="002F6402" w:rsidRPr="00495083" w:rsidRDefault="0093285C" w:rsidP="00495083">
      <w:pPr>
        <w:ind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495083">
        <w:rPr>
          <w:rFonts w:ascii="Arial" w:hAnsi="Arial" w:cs="Arial"/>
        </w:rPr>
        <w:t>экологизации</w:t>
      </w:r>
      <w:proofErr w:type="spellEnd"/>
      <w:r w:rsidRPr="00495083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495083">
        <w:rPr>
          <w:rFonts w:ascii="Arial" w:hAnsi="Arial" w:cs="Arial"/>
        </w:rPr>
        <w:t>моноструктур</w:t>
      </w:r>
      <w:proofErr w:type="spellEnd"/>
      <w:r w:rsidRPr="00495083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2F6402" w:rsidRPr="00495083" w:rsidRDefault="0093285C" w:rsidP="00495083">
      <w:pPr>
        <w:ind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</w:t>
      </w:r>
      <w:r w:rsidR="008158FA" w:rsidRPr="00495083">
        <w:rPr>
          <w:rFonts w:ascii="Arial" w:hAnsi="Arial" w:cs="Arial"/>
        </w:rPr>
        <w:t>.</w:t>
      </w:r>
    </w:p>
    <w:p w:rsidR="002F6402" w:rsidRPr="00495083" w:rsidRDefault="0093285C" w:rsidP="00495083">
      <w:pPr>
        <w:ind w:firstLine="709"/>
        <w:jc w:val="both"/>
        <w:rPr>
          <w:rFonts w:ascii="Arial" w:hAnsi="Arial" w:cs="Arial"/>
        </w:rPr>
      </w:pPr>
      <w:proofErr w:type="gramStart"/>
      <w:r w:rsidRPr="00495083">
        <w:rPr>
          <w:rFonts w:ascii="Arial" w:hAnsi="Arial" w:cs="Arial"/>
        </w:rPr>
        <w:t>Современн</w:t>
      </w:r>
      <w:r w:rsidR="00DB5AEB" w:rsidRPr="00495083">
        <w:rPr>
          <w:rFonts w:ascii="Arial" w:hAnsi="Arial" w:cs="Arial"/>
        </w:rPr>
        <w:t>ое</w:t>
      </w:r>
      <w:r w:rsidRPr="00495083">
        <w:rPr>
          <w:rFonts w:ascii="Arial" w:hAnsi="Arial" w:cs="Arial"/>
        </w:rPr>
        <w:t xml:space="preserve"> территориально</w:t>
      </w:r>
      <w:r w:rsidR="00DB5AEB" w:rsidRPr="00495083">
        <w:rPr>
          <w:rFonts w:ascii="Arial" w:hAnsi="Arial" w:cs="Arial"/>
        </w:rPr>
        <w:t>е</w:t>
      </w:r>
      <w:r w:rsidRPr="00495083">
        <w:rPr>
          <w:rFonts w:ascii="Arial" w:hAnsi="Arial" w:cs="Arial"/>
        </w:rPr>
        <w:t xml:space="preserve">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</w:t>
      </w:r>
      <w:r w:rsidR="00D93E60" w:rsidRPr="00495083">
        <w:rPr>
          <w:rFonts w:ascii="Arial" w:hAnsi="Arial" w:cs="Arial"/>
        </w:rPr>
        <w:t>ых</w:t>
      </w:r>
      <w:r w:rsidRPr="00495083">
        <w:rPr>
          <w:rFonts w:ascii="Arial" w:hAnsi="Arial" w:cs="Arial"/>
        </w:rPr>
        <w:t xml:space="preserve"> пункт</w:t>
      </w:r>
      <w:r w:rsidR="00D93E60" w:rsidRPr="00495083">
        <w:rPr>
          <w:rFonts w:ascii="Arial" w:hAnsi="Arial" w:cs="Arial"/>
        </w:rPr>
        <w:t>ов</w:t>
      </w:r>
      <w:r w:rsidRPr="00495083">
        <w:rPr>
          <w:rFonts w:ascii="Arial" w:hAnsi="Arial" w:cs="Arial"/>
        </w:rPr>
        <w:t>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:rsidR="002F6402" w:rsidRPr="00495083" w:rsidRDefault="0093285C" w:rsidP="00495083">
      <w:pPr>
        <w:ind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2F6402" w:rsidRPr="00495083" w:rsidRDefault="0093285C" w:rsidP="00495083">
      <w:pPr>
        <w:ind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2F6402" w:rsidRPr="00495083" w:rsidRDefault="0093285C" w:rsidP="00495083">
      <w:pPr>
        <w:ind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 xml:space="preserve">Правовое регулирование должно стать важнейшим дополняющим механизмом развития территорий, поэтому в программе предусмотрена </w:t>
      </w:r>
      <w:r w:rsidR="0086202A" w:rsidRPr="00495083">
        <w:rPr>
          <w:rFonts w:ascii="Arial" w:hAnsi="Arial" w:cs="Arial"/>
        </w:rPr>
        <w:t>разработка на основе генерального плана</w:t>
      </w:r>
      <w:r w:rsidRPr="00495083">
        <w:rPr>
          <w:rFonts w:ascii="Arial" w:hAnsi="Arial" w:cs="Arial"/>
        </w:rPr>
        <w:t>, градостроительного зонирования правил землепользования и застройки.</w:t>
      </w:r>
    </w:p>
    <w:p w:rsidR="002F6402" w:rsidRPr="00495083" w:rsidRDefault="0093285C" w:rsidP="00495083">
      <w:pPr>
        <w:ind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</w:t>
      </w:r>
      <w:r w:rsidR="004C0AA2" w:rsidRPr="00495083">
        <w:rPr>
          <w:rFonts w:ascii="Arial" w:hAnsi="Arial" w:cs="Arial"/>
        </w:rPr>
        <w:t>ых</w:t>
      </w:r>
      <w:r w:rsidRPr="00495083">
        <w:rPr>
          <w:rFonts w:ascii="Arial" w:hAnsi="Arial" w:cs="Arial"/>
        </w:rPr>
        <w:t xml:space="preserve"> пункт</w:t>
      </w:r>
      <w:r w:rsidR="004C0AA2" w:rsidRPr="00495083">
        <w:rPr>
          <w:rFonts w:ascii="Arial" w:hAnsi="Arial" w:cs="Arial"/>
        </w:rPr>
        <w:t>ов</w:t>
      </w:r>
      <w:r w:rsidRPr="00495083">
        <w:rPr>
          <w:rFonts w:ascii="Arial" w:hAnsi="Arial" w:cs="Arial"/>
        </w:rPr>
        <w:t>, установленных в генеральном плане, а также:</w:t>
      </w:r>
    </w:p>
    <w:p w:rsidR="002F6402" w:rsidRPr="00495083" w:rsidRDefault="0093285C" w:rsidP="00495083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2F6402" w:rsidRPr="00495083" w:rsidRDefault="0093285C" w:rsidP="00495083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установят правовой режим для каждой территориальной зоны;</w:t>
      </w:r>
    </w:p>
    <w:p w:rsidR="002F6402" w:rsidRPr="00495083" w:rsidRDefault="0093285C" w:rsidP="00495083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2F6402" w:rsidRPr="00495083" w:rsidRDefault="0093285C" w:rsidP="00495083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Arial"/>
        </w:rPr>
      </w:pPr>
      <w:r w:rsidRPr="00495083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2F6402" w:rsidRPr="00BC7704" w:rsidRDefault="002F6402" w:rsidP="00495083">
      <w:pPr>
        <w:ind w:firstLine="709"/>
        <w:jc w:val="both"/>
        <w:rPr>
          <w:rFonts w:ascii="Arial" w:hAnsi="Arial" w:cs="Arial"/>
          <w:bCs/>
        </w:rPr>
      </w:pPr>
    </w:p>
    <w:p w:rsidR="002F6402" w:rsidRPr="00BC7704" w:rsidRDefault="00BC7704" w:rsidP="00BC7704">
      <w:pPr>
        <w:tabs>
          <w:tab w:val="left" w:pos="1995"/>
          <w:tab w:val="center" w:pos="4677"/>
        </w:tabs>
        <w:rPr>
          <w:rFonts w:ascii="Arial" w:hAnsi="Arial" w:cs="Arial"/>
          <w:bCs/>
        </w:rPr>
      </w:pPr>
      <w:r>
        <w:rPr>
          <w:b/>
          <w:bCs/>
        </w:rPr>
        <w:tab/>
      </w:r>
      <w:r w:rsidRPr="00BC7704">
        <w:rPr>
          <w:rFonts w:ascii="Arial" w:hAnsi="Arial" w:cs="Arial"/>
          <w:bCs/>
        </w:rPr>
        <w:t>5</w:t>
      </w:r>
      <w:r w:rsidR="0093285C" w:rsidRPr="00BC7704">
        <w:rPr>
          <w:rFonts w:ascii="Arial" w:hAnsi="Arial" w:cs="Arial"/>
          <w:bCs/>
        </w:rPr>
        <w:t>. Механизм реализации целевой программы.</w:t>
      </w:r>
    </w:p>
    <w:p w:rsidR="002F6402" w:rsidRPr="00BC7704" w:rsidRDefault="002F6402">
      <w:pPr>
        <w:jc w:val="both"/>
        <w:rPr>
          <w:rFonts w:ascii="Arial" w:hAnsi="Arial" w:cs="Arial"/>
          <w:bCs/>
        </w:rPr>
      </w:pP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lastRenderedPageBreak/>
        <w:t xml:space="preserve">Управление ходом реализации Программы осуществляет администрация </w:t>
      </w:r>
      <w:r w:rsidR="0071670B" w:rsidRPr="00EE44E6">
        <w:rPr>
          <w:rFonts w:ascii="Arial" w:hAnsi="Arial" w:cs="Arial"/>
          <w:bCs/>
        </w:rPr>
        <w:t xml:space="preserve">Замзорского </w:t>
      </w:r>
      <w:r w:rsidRPr="00EE44E6">
        <w:rPr>
          <w:rFonts w:ascii="Arial" w:hAnsi="Arial" w:cs="Arial"/>
          <w:bCs/>
        </w:rPr>
        <w:t xml:space="preserve"> муниципального </w:t>
      </w:r>
      <w:r w:rsidR="009615F6" w:rsidRPr="00EE44E6">
        <w:rPr>
          <w:rFonts w:ascii="Arial" w:hAnsi="Arial" w:cs="Arial"/>
          <w:bCs/>
        </w:rPr>
        <w:t>образования</w:t>
      </w:r>
      <w:r w:rsidRPr="00EE44E6">
        <w:rPr>
          <w:rFonts w:ascii="Arial" w:hAnsi="Arial" w:cs="Arial"/>
          <w:bCs/>
        </w:rPr>
        <w:t xml:space="preserve">. Реализацию Программы осуществляют исполнители программы в рамках наделенных полномочий: 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- проведение процедур размещения муниципальных заказов на выполнение работ;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- заключение муниципальных контрактов;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 xml:space="preserve">- </w:t>
      </w:r>
      <w:proofErr w:type="gramStart"/>
      <w:r w:rsidRPr="00EE44E6">
        <w:rPr>
          <w:rFonts w:ascii="Arial" w:hAnsi="Arial" w:cs="Arial"/>
          <w:bCs/>
        </w:rPr>
        <w:t>контроль за</w:t>
      </w:r>
      <w:proofErr w:type="gramEnd"/>
      <w:r w:rsidRPr="00EE44E6">
        <w:rPr>
          <w:rFonts w:ascii="Arial" w:hAnsi="Arial" w:cs="Arial"/>
          <w:bCs/>
        </w:rPr>
        <w:t xml:space="preserve"> выполнением муниципальных контрактов;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 xml:space="preserve">- непосредственный </w:t>
      </w:r>
      <w:proofErr w:type="gramStart"/>
      <w:r w:rsidRPr="00EE44E6">
        <w:rPr>
          <w:rFonts w:ascii="Arial" w:hAnsi="Arial" w:cs="Arial"/>
          <w:bCs/>
        </w:rPr>
        <w:t>контроль за</w:t>
      </w:r>
      <w:proofErr w:type="gramEnd"/>
      <w:r w:rsidRPr="00EE44E6">
        <w:rPr>
          <w:rFonts w:ascii="Arial" w:hAnsi="Arial" w:cs="Arial"/>
          <w:bCs/>
        </w:rPr>
        <w:t xml:space="preserve"> ходом реализации мероприятий Программы;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- подготовку отчетов о реализации Программы.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</w:rPr>
      </w:pPr>
      <w:r w:rsidRPr="00EE44E6">
        <w:rPr>
          <w:rFonts w:ascii="Arial" w:hAnsi="Arial" w:cs="Arial"/>
          <w:bCs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</w:t>
      </w:r>
      <w:r w:rsidR="00DB5AEB" w:rsidRPr="00EE44E6">
        <w:rPr>
          <w:rFonts w:ascii="Arial" w:hAnsi="Arial" w:cs="Arial"/>
          <w:bCs/>
        </w:rPr>
        <w:t>.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Муниципальным заказчиком Программы осуществляется: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- координация исполнения программных мероприятий;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- оценка эффективности реализации Программы;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- обеспечение эффективного и целевого использования бюджетных средств, выделяемых на реализацию Программы.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</w:rPr>
      </w:pPr>
      <w:r w:rsidRPr="00EE44E6">
        <w:rPr>
          <w:rFonts w:ascii="Arial" w:hAnsi="Arial" w:cs="Arial"/>
          <w:bCs/>
        </w:rPr>
        <w:t xml:space="preserve">Основным механизмом реализации Программы является нормативно-правовая база, которая основывается на положениях законов Российской Федерации, нормативных правовых актов Правительства Российской Федерации, законов и нормативных правовых актов </w:t>
      </w:r>
      <w:r w:rsidR="00094092" w:rsidRPr="00EE44E6">
        <w:rPr>
          <w:rFonts w:ascii="Arial" w:hAnsi="Arial" w:cs="Arial"/>
          <w:bCs/>
        </w:rPr>
        <w:t>Иркутской</w:t>
      </w:r>
      <w:r w:rsidRPr="00EE44E6">
        <w:rPr>
          <w:rFonts w:ascii="Arial" w:hAnsi="Arial" w:cs="Arial"/>
          <w:bCs/>
        </w:rPr>
        <w:t xml:space="preserve"> области и </w:t>
      </w:r>
      <w:r w:rsidR="0071670B" w:rsidRPr="00EE44E6">
        <w:rPr>
          <w:rFonts w:ascii="Arial" w:hAnsi="Arial" w:cs="Arial"/>
          <w:bCs/>
        </w:rPr>
        <w:t xml:space="preserve">Замзорского </w:t>
      </w:r>
      <w:r w:rsidRPr="00EE44E6">
        <w:rPr>
          <w:rFonts w:ascii="Arial" w:hAnsi="Arial" w:cs="Arial"/>
          <w:bCs/>
        </w:rPr>
        <w:t xml:space="preserve">муниципального </w:t>
      </w:r>
      <w:r w:rsidR="009615F6" w:rsidRPr="00EE44E6">
        <w:rPr>
          <w:rFonts w:ascii="Arial" w:hAnsi="Arial" w:cs="Arial"/>
          <w:bCs/>
        </w:rPr>
        <w:t>образования</w:t>
      </w:r>
      <w:r w:rsidRPr="00EE44E6">
        <w:rPr>
          <w:rFonts w:ascii="Arial" w:hAnsi="Arial" w:cs="Arial"/>
          <w:bCs/>
        </w:rPr>
        <w:t>.</w:t>
      </w:r>
    </w:p>
    <w:p w:rsidR="002F6402" w:rsidRPr="00EE44E6" w:rsidRDefault="002F6402" w:rsidP="00EE44E6">
      <w:pPr>
        <w:ind w:firstLine="709"/>
        <w:jc w:val="both"/>
        <w:rPr>
          <w:rFonts w:ascii="Arial" w:hAnsi="Arial" w:cs="Arial"/>
          <w:bCs/>
        </w:rPr>
      </w:pPr>
    </w:p>
    <w:p w:rsidR="002F6402" w:rsidRPr="00EE44E6" w:rsidRDefault="00EE44E6">
      <w:pPr>
        <w:ind w:left="360"/>
        <w:jc w:val="center"/>
        <w:rPr>
          <w:rFonts w:ascii="Arial" w:hAnsi="Arial" w:cs="Arial"/>
        </w:rPr>
      </w:pPr>
      <w:r w:rsidRPr="00EE44E6">
        <w:rPr>
          <w:rFonts w:ascii="Arial" w:hAnsi="Arial" w:cs="Arial"/>
        </w:rPr>
        <w:t>6</w:t>
      </w:r>
      <w:r w:rsidR="0093285C" w:rsidRPr="00EE44E6">
        <w:rPr>
          <w:rFonts w:ascii="Arial" w:hAnsi="Arial" w:cs="Arial"/>
        </w:rPr>
        <w:t>. Ресурсное обеспечение целевой программы.</w:t>
      </w:r>
    </w:p>
    <w:p w:rsidR="002F6402" w:rsidRPr="00DB5AEB" w:rsidRDefault="002F6402">
      <w:pPr>
        <w:ind w:left="360"/>
        <w:jc w:val="both"/>
      </w:pPr>
    </w:p>
    <w:p w:rsidR="000E5E71" w:rsidRPr="000E5E71" w:rsidRDefault="000E5E71" w:rsidP="000E5E71">
      <w:pPr>
        <w:ind w:firstLine="709"/>
        <w:jc w:val="both"/>
        <w:rPr>
          <w:rFonts w:ascii="Arial" w:hAnsi="Arial" w:cs="Arial"/>
          <w:lang w:eastAsia="ru-RU"/>
        </w:rPr>
      </w:pPr>
      <w:r w:rsidRPr="000E5E71">
        <w:rPr>
          <w:rFonts w:ascii="Arial" w:hAnsi="Arial" w:cs="Arial"/>
          <w:lang w:eastAsia="ru-RU"/>
        </w:rPr>
        <w:t xml:space="preserve">Финансирование программы осуществляется за счет средств бюджета </w:t>
      </w:r>
      <w:proofErr w:type="spellStart"/>
      <w:r w:rsidRPr="000E5E71">
        <w:rPr>
          <w:rFonts w:ascii="Arial" w:hAnsi="Arial" w:cs="Arial"/>
          <w:lang w:eastAsia="ru-RU"/>
        </w:rPr>
        <w:t>Замзорского</w:t>
      </w:r>
      <w:proofErr w:type="spellEnd"/>
      <w:r w:rsidRPr="000E5E71">
        <w:rPr>
          <w:rFonts w:ascii="Arial" w:hAnsi="Arial" w:cs="Arial"/>
          <w:lang w:eastAsia="ru-RU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2022 - 202</w:t>
      </w:r>
      <w:r>
        <w:rPr>
          <w:rFonts w:ascii="Arial" w:hAnsi="Arial" w:cs="Arial"/>
          <w:lang w:eastAsia="ru-RU"/>
        </w:rPr>
        <w:t>5</w:t>
      </w:r>
      <w:r w:rsidRPr="000E5E71">
        <w:rPr>
          <w:rFonts w:ascii="Arial" w:hAnsi="Arial" w:cs="Arial"/>
          <w:lang w:eastAsia="ru-RU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0E5E71">
        <w:rPr>
          <w:rFonts w:ascii="Arial" w:hAnsi="Arial" w:cs="Arial"/>
          <w:lang w:eastAsia="ru-RU"/>
        </w:rPr>
        <w:t>Замзорского</w:t>
      </w:r>
      <w:proofErr w:type="spellEnd"/>
      <w:r w:rsidRPr="000E5E71">
        <w:rPr>
          <w:rFonts w:ascii="Arial" w:hAnsi="Arial" w:cs="Arial"/>
          <w:lang w:eastAsia="ru-RU"/>
        </w:rPr>
        <w:t xml:space="preserve"> муниципального образования.</w:t>
      </w:r>
    </w:p>
    <w:p w:rsidR="000E5E71" w:rsidRPr="000E5E71" w:rsidRDefault="000E5E71" w:rsidP="000E5E71">
      <w:pPr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94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1844"/>
        <w:gridCol w:w="705"/>
        <w:gridCol w:w="851"/>
        <w:gridCol w:w="2126"/>
        <w:gridCol w:w="1370"/>
      </w:tblGrid>
      <w:tr w:rsidR="000E5E71" w:rsidRPr="000E5E71" w:rsidTr="005E7CFF">
        <w:tc>
          <w:tcPr>
            <w:tcW w:w="2554" w:type="dxa"/>
            <w:vMerge w:val="restart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 реализации программы</w:t>
            </w:r>
          </w:p>
        </w:tc>
        <w:tc>
          <w:tcPr>
            <w:tcW w:w="6896" w:type="dxa"/>
            <w:gridSpan w:val="5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Объем финансирования, руб. </w:t>
            </w:r>
          </w:p>
        </w:tc>
      </w:tr>
      <w:tr w:rsidR="000E5E71" w:rsidRPr="000E5E71" w:rsidTr="005E7CFF">
        <w:tc>
          <w:tcPr>
            <w:tcW w:w="2554" w:type="dxa"/>
            <w:vMerge/>
            <w:vAlign w:val="center"/>
            <w:hideMark/>
          </w:tcPr>
          <w:p w:rsidR="000E5E71" w:rsidRPr="000E5E71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4" w:type="dxa"/>
            <w:vMerge w:val="restart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</w:tr>
      <w:tr w:rsidR="000E5E71" w:rsidRPr="000E5E71" w:rsidTr="005E7CFF">
        <w:tc>
          <w:tcPr>
            <w:tcW w:w="2554" w:type="dxa"/>
            <w:vMerge/>
            <w:vAlign w:val="center"/>
            <w:hideMark/>
          </w:tcPr>
          <w:p w:rsidR="000E5E71" w:rsidRPr="000E5E71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0E5E71" w:rsidRPr="000E5E71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51" w:type="dxa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2126" w:type="dxa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1370" w:type="dxa"/>
            <w:vAlign w:val="center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Внебюджетные средства</w:t>
            </w:r>
          </w:p>
        </w:tc>
      </w:tr>
      <w:tr w:rsidR="000E5E71" w:rsidRPr="000E5E71" w:rsidTr="005E7CFF">
        <w:tc>
          <w:tcPr>
            <w:tcW w:w="9450" w:type="dxa"/>
            <w:gridSpan w:val="6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Подпрограмма 1. «</w:t>
            </w:r>
            <w:r w:rsidRPr="00EB5FB6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</w:t>
            </w:r>
            <w:proofErr w:type="spellStart"/>
            <w:r w:rsidRPr="00EB5FB6">
              <w:rPr>
                <w:rFonts w:ascii="Courier New" w:hAnsi="Courier New" w:cs="Courier New"/>
                <w:sz w:val="22"/>
                <w:szCs w:val="22"/>
              </w:rPr>
              <w:t>Замзорского</w:t>
            </w:r>
            <w:proofErr w:type="spellEnd"/>
            <w:r w:rsidRPr="00EB5FB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».</w:t>
            </w:r>
          </w:p>
        </w:tc>
      </w:tr>
      <w:tr w:rsidR="000E5E71" w:rsidRPr="000E5E71" w:rsidTr="005E7CFF">
        <w:tc>
          <w:tcPr>
            <w:tcW w:w="2554" w:type="dxa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2021г.</w:t>
            </w:r>
          </w:p>
        </w:tc>
        <w:tc>
          <w:tcPr>
            <w:tcW w:w="1844" w:type="dxa"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EB5FB6">
              <w:rPr>
                <w:rFonts w:ascii="Courier New" w:hAnsi="Courier New" w:cs="Courier New"/>
                <w:sz w:val="22"/>
                <w:szCs w:val="22"/>
                <w:lang w:eastAsia="ru-RU"/>
              </w:rPr>
              <w:t>536,52</w:t>
            </w:r>
          </w:p>
        </w:tc>
        <w:tc>
          <w:tcPr>
            <w:tcW w:w="705" w:type="dxa"/>
            <w:hideMark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</w:tcPr>
          <w:p w:rsidR="000E5E71" w:rsidRPr="000E5E71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  <w:r w:rsidRPr="00EB5FB6">
              <w:rPr>
                <w:rFonts w:ascii="Courier New" w:hAnsi="Courier New" w:cs="Courier New"/>
                <w:sz w:val="22"/>
                <w:szCs w:val="22"/>
                <w:lang w:eastAsia="ru-RU"/>
              </w:rPr>
              <w:t>536,52</w:t>
            </w:r>
          </w:p>
        </w:tc>
        <w:tc>
          <w:tcPr>
            <w:tcW w:w="1370" w:type="dxa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0E5E71" w:rsidRPr="000E5E71" w:rsidTr="005E7CFF">
        <w:tc>
          <w:tcPr>
            <w:tcW w:w="2554" w:type="dxa"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2022г</w:t>
            </w:r>
          </w:p>
        </w:tc>
        <w:tc>
          <w:tcPr>
            <w:tcW w:w="1844" w:type="dxa"/>
          </w:tcPr>
          <w:p w:rsidR="000E5E71" w:rsidRPr="000E5E71" w:rsidRDefault="000E5E71" w:rsidP="00EB5FB6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EB5FB6">
              <w:rPr>
                <w:rFonts w:ascii="Courier New" w:hAnsi="Courier New" w:cs="Courier New"/>
                <w:sz w:val="22"/>
                <w:szCs w:val="22"/>
                <w:lang w:eastAsia="ru-RU"/>
              </w:rPr>
              <w:t>93,</w:t>
            </w:r>
            <w:r w:rsidR="00EB5FB6" w:rsidRPr="00EB5FB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dxa"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0E5E71" w:rsidRPr="000E5E71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  <w:r w:rsidRPr="00EB5FB6">
              <w:rPr>
                <w:rFonts w:ascii="Courier New" w:hAnsi="Courier New" w:cs="Courier New"/>
                <w:sz w:val="22"/>
                <w:szCs w:val="22"/>
                <w:lang w:eastAsia="ru-RU"/>
              </w:rPr>
              <w:t>93,07</w:t>
            </w:r>
          </w:p>
        </w:tc>
        <w:tc>
          <w:tcPr>
            <w:tcW w:w="1370" w:type="dxa"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</w:tr>
      <w:tr w:rsidR="000E5E71" w:rsidRPr="000E5E71" w:rsidTr="005E7CFF">
        <w:tc>
          <w:tcPr>
            <w:tcW w:w="2554" w:type="dxa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2023г.</w:t>
            </w:r>
          </w:p>
        </w:tc>
        <w:tc>
          <w:tcPr>
            <w:tcW w:w="1844" w:type="dxa"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5" w:type="dxa"/>
            <w:hideMark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</w:tcPr>
          <w:p w:rsidR="000E5E71" w:rsidRPr="000E5E71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70" w:type="dxa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0E5E71" w:rsidRPr="000E5E71" w:rsidTr="005E7CFF">
        <w:tc>
          <w:tcPr>
            <w:tcW w:w="2554" w:type="dxa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2024г.</w:t>
            </w:r>
          </w:p>
        </w:tc>
        <w:tc>
          <w:tcPr>
            <w:tcW w:w="1844" w:type="dxa"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5" w:type="dxa"/>
            <w:hideMark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0E5E71" w:rsidRPr="000E5E71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26" w:type="dxa"/>
          </w:tcPr>
          <w:p w:rsidR="000E5E71" w:rsidRPr="000E5E71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370" w:type="dxa"/>
            <w:hideMark/>
          </w:tcPr>
          <w:p w:rsidR="000E5E71" w:rsidRPr="000E5E71" w:rsidRDefault="000E5E71" w:rsidP="000E5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0E5E71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0E5E71" w:rsidRPr="00EB5FB6" w:rsidTr="005E7CFF">
        <w:tc>
          <w:tcPr>
            <w:tcW w:w="2554" w:type="dxa"/>
          </w:tcPr>
          <w:p w:rsidR="000E5E71" w:rsidRPr="00EB5FB6" w:rsidRDefault="000E5E71" w:rsidP="000E5E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B5FB6">
              <w:rPr>
                <w:rFonts w:ascii="Courier New" w:hAnsi="Courier New" w:cs="Courier New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844" w:type="dxa"/>
          </w:tcPr>
          <w:p w:rsidR="000E5E71" w:rsidRPr="00EB5FB6" w:rsidRDefault="000E5E71" w:rsidP="000E5E71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EB5FB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705" w:type="dxa"/>
          </w:tcPr>
          <w:p w:rsidR="000E5E71" w:rsidRPr="00EB5FB6" w:rsidRDefault="000E5E71" w:rsidP="000E5E71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E5E71" w:rsidRPr="00EB5FB6" w:rsidRDefault="000E5E71" w:rsidP="000E5E71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0E5E71" w:rsidRPr="00EB5FB6" w:rsidRDefault="000E5E71" w:rsidP="000E5E71">
            <w:pPr>
              <w:rPr>
                <w:rFonts w:ascii="Courier New" w:hAnsi="Courier New" w:cs="Courier New"/>
                <w:lang w:eastAsia="ru-RU"/>
              </w:rPr>
            </w:pPr>
            <w:r w:rsidRPr="00EB5FB6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370" w:type="dxa"/>
          </w:tcPr>
          <w:p w:rsidR="000E5E71" w:rsidRPr="00EB5FB6" w:rsidRDefault="000E5E71" w:rsidP="000E5E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2F6402" w:rsidRDefault="002F6402">
      <w:pPr>
        <w:jc w:val="center"/>
        <w:rPr>
          <w:b/>
          <w:bCs/>
        </w:rPr>
      </w:pPr>
    </w:p>
    <w:p w:rsidR="002F6402" w:rsidRPr="00EE44E6" w:rsidRDefault="00EE44E6">
      <w:pPr>
        <w:ind w:left="360"/>
        <w:jc w:val="center"/>
        <w:rPr>
          <w:rFonts w:ascii="Arial" w:hAnsi="Arial" w:cs="Arial"/>
          <w:bCs/>
        </w:rPr>
      </w:pPr>
      <w:r w:rsidRPr="00EE44E6">
        <w:rPr>
          <w:rFonts w:ascii="Arial" w:hAnsi="Arial" w:cs="Arial"/>
          <w:bCs/>
        </w:rPr>
        <w:t>7</w:t>
      </w:r>
      <w:r w:rsidR="0093285C" w:rsidRPr="00EE44E6">
        <w:rPr>
          <w:rFonts w:ascii="Arial" w:hAnsi="Arial" w:cs="Arial"/>
          <w:bCs/>
        </w:rPr>
        <w:t>. Ожидаемые социально-экономические эффекты от реализации программных мероприятий</w:t>
      </w:r>
    </w:p>
    <w:p w:rsidR="002F6402" w:rsidRPr="00EE44E6" w:rsidRDefault="002F6402">
      <w:pPr>
        <w:jc w:val="center"/>
        <w:rPr>
          <w:rFonts w:ascii="Arial" w:hAnsi="Arial" w:cs="Arial"/>
          <w:bCs/>
        </w:rPr>
      </w:pPr>
    </w:p>
    <w:p w:rsidR="002F6402" w:rsidRPr="00EE44E6" w:rsidRDefault="0093285C" w:rsidP="00EE44E6">
      <w:pPr>
        <w:ind w:firstLine="709"/>
        <w:jc w:val="both"/>
        <w:rPr>
          <w:rFonts w:ascii="Arial" w:hAnsi="Arial" w:cs="Arial"/>
        </w:rPr>
      </w:pPr>
      <w:r w:rsidRPr="00EE44E6">
        <w:rPr>
          <w:rFonts w:ascii="Arial" w:hAnsi="Arial" w:cs="Arial"/>
        </w:rPr>
        <w:t xml:space="preserve">1. Внесение изменений в </w:t>
      </w:r>
      <w:r w:rsidR="00DB5AEB" w:rsidRPr="00EE44E6">
        <w:rPr>
          <w:rFonts w:ascii="Arial" w:hAnsi="Arial" w:cs="Arial"/>
        </w:rPr>
        <w:t xml:space="preserve">Генеральный план </w:t>
      </w:r>
      <w:r w:rsidR="00700A83" w:rsidRPr="00EE44E6">
        <w:rPr>
          <w:rFonts w:ascii="Arial" w:hAnsi="Arial" w:cs="Arial"/>
        </w:rPr>
        <w:t xml:space="preserve">Замзорского </w:t>
      </w:r>
      <w:r w:rsidR="009615F6" w:rsidRPr="00EE44E6">
        <w:rPr>
          <w:rFonts w:ascii="Arial" w:hAnsi="Arial" w:cs="Arial"/>
        </w:rPr>
        <w:t>образования</w:t>
      </w:r>
      <w:r w:rsidRPr="00EE44E6">
        <w:rPr>
          <w:rFonts w:ascii="Arial" w:hAnsi="Arial" w:cs="Arial"/>
        </w:rPr>
        <w:t xml:space="preserve">  предусматривает утверждение или отображение в </w:t>
      </w:r>
      <w:r w:rsidR="00DB5AEB" w:rsidRPr="00EE44E6">
        <w:rPr>
          <w:rFonts w:ascii="Arial" w:hAnsi="Arial" w:cs="Arial"/>
        </w:rPr>
        <w:t>Генеральном плане</w:t>
      </w:r>
      <w:r w:rsidRPr="00EE44E6">
        <w:rPr>
          <w:rFonts w:ascii="Arial" w:hAnsi="Arial" w:cs="Arial"/>
        </w:rPr>
        <w:t xml:space="preserve"> </w:t>
      </w:r>
      <w:r w:rsidR="00700A83" w:rsidRPr="00EE44E6">
        <w:rPr>
          <w:rFonts w:ascii="Arial" w:hAnsi="Arial" w:cs="Arial"/>
        </w:rPr>
        <w:lastRenderedPageBreak/>
        <w:t xml:space="preserve">Замзорского </w:t>
      </w:r>
      <w:r w:rsidRPr="00EE44E6">
        <w:rPr>
          <w:rFonts w:ascii="Arial" w:hAnsi="Arial" w:cs="Arial"/>
        </w:rPr>
        <w:t xml:space="preserve">муниципального </w:t>
      </w:r>
      <w:r w:rsidR="009615F6" w:rsidRPr="00EE44E6">
        <w:rPr>
          <w:rFonts w:ascii="Arial" w:hAnsi="Arial" w:cs="Arial"/>
        </w:rPr>
        <w:t>образования</w:t>
      </w:r>
      <w:r w:rsidRPr="00EE44E6">
        <w:rPr>
          <w:rFonts w:ascii="Arial" w:hAnsi="Arial" w:cs="Arial"/>
        </w:rPr>
        <w:t xml:space="preserve">  границ земель, территорий, зон, подлежащих отображению в </w:t>
      </w:r>
      <w:r w:rsidR="00DB5AEB" w:rsidRPr="00EE44E6">
        <w:rPr>
          <w:rFonts w:ascii="Arial" w:hAnsi="Arial" w:cs="Arial"/>
        </w:rPr>
        <w:t>Генеральном плане</w:t>
      </w:r>
      <w:r w:rsidRPr="00EE44E6">
        <w:rPr>
          <w:rFonts w:ascii="Arial" w:hAnsi="Arial" w:cs="Arial"/>
        </w:rPr>
        <w:t xml:space="preserve"> муниципального </w:t>
      </w:r>
      <w:r w:rsidR="009615F6" w:rsidRPr="00EE44E6">
        <w:rPr>
          <w:rFonts w:ascii="Arial" w:hAnsi="Arial" w:cs="Arial"/>
        </w:rPr>
        <w:t>образования</w:t>
      </w:r>
      <w:r w:rsidRPr="00EE44E6">
        <w:rPr>
          <w:rFonts w:ascii="Arial" w:hAnsi="Arial" w:cs="Arial"/>
        </w:rPr>
        <w:t xml:space="preserve"> в соответствии с Градостроительным кодексом РФ. Повышение эффективности использования территории </w:t>
      </w:r>
      <w:r w:rsidR="00700A83" w:rsidRPr="00EE44E6">
        <w:rPr>
          <w:rFonts w:ascii="Arial" w:hAnsi="Arial" w:cs="Arial"/>
        </w:rPr>
        <w:t xml:space="preserve">Замзорского </w:t>
      </w:r>
      <w:r w:rsidRPr="00EE44E6">
        <w:rPr>
          <w:rFonts w:ascii="Arial" w:hAnsi="Arial" w:cs="Arial"/>
        </w:rPr>
        <w:t xml:space="preserve">муниципального </w:t>
      </w:r>
      <w:r w:rsidR="009615F6" w:rsidRPr="00EE44E6">
        <w:rPr>
          <w:rFonts w:ascii="Arial" w:hAnsi="Arial" w:cs="Arial"/>
        </w:rPr>
        <w:t>образования</w:t>
      </w:r>
      <w:r w:rsidRPr="00EE44E6">
        <w:rPr>
          <w:rFonts w:ascii="Arial" w:hAnsi="Arial" w:cs="Arial"/>
        </w:rPr>
        <w:t xml:space="preserve">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2F6402" w:rsidRPr="00EE44E6" w:rsidRDefault="0093285C" w:rsidP="00EE44E6">
      <w:pPr>
        <w:ind w:firstLine="709"/>
        <w:jc w:val="both"/>
        <w:rPr>
          <w:rFonts w:ascii="Arial" w:hAnsi="Arial" w:cs="Arial"/>
        </w:rPr>
      </w:pPr>
      <w:r w:rsidRPr="00EE44E6">
        <w:rPr>
          <w:rFonts w:ascii="Arial" w:hAnsi="Arial" w:cs="Arial"/>
        </w:rPr>
        <w:t>2.Разраб</w:t>
      </w:r>
      <w:r w:rsidR="00094092" w:rsidRPr="00EE44E6">
        <w:rPr>
          <w:rFonts w:ascii="Arial" w:hAnsi="Arial" w:cs="Arial"/>
        </w:rPr>
        <w:t>отка и корректировка современного генерального плана</w:t>
      </w:r>
      <w:r w:rsidRPr="00EE44E6">
        <w:rPr>
          <w:rFonts w:ascii="Arial" w:hAnsi="Arial" w:cs="Arial"/>
        </w:rPr>
        <w:t xml:space="preserve">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2F6402" w:rsidRPr="00EE44E6" w:rsidRDefault="0093285C" w:rsidP="00EE44E6">
      <w:pPr>
        <w:pStyle w:val="a4"/>
        <w:ind w:firstLine="709"/>
        <w:jc w:val="both"/>
        <w:rPr>
          <w:rFonts w:ascii="Arial" w:hAnsi="Arial" w:cs="Arial"/>
          <w:b/>
          <w:sz w:val="24"/>
        </w:rPr>
      </w:pPr>
      <w:r w:rsidRPr="00EE44E6">
        <w:rPr>
          <w:rFonts w:ascii="Arial" w:hAnsi="Arial" w:cs="Arial"/>
          <w:sz w:val="24"/>
        </w:rPr>
        <w:t>3. Разработанные Правила земле</w:t>
      </w:r>
      <w:r w:rsidR="00094092" w:rsidRPr="00EE44E6">
        <w:rPr>
          <w:rFonts w:ascii="Arial" w:hAnsi="Arial" w:cs="Arial"/>
          <w:sz w:val="24"/>
        </w:rPr>
        <w:t>пользования и застройки сельского поселения</w:t>
      </w:r>
      <w:r w:rsidRPr="00EE44E6">
        <w:rPr>
          <w:rFonts w:ascii="Arial" w:hAnsi="Arial" w:cs="Arial"/>
          <w:sz w:val="24"/>
        </w:rPr>
        <w:t xml:space="preserve">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2F6402" w:rsidRPr="002F2696" w:rsidRDefault="002F6402">
      <w:pPr>
        <w:rPr>
          <w:rFonts w:ascii="Arial" w:hAnsi="Arial" w:cs="Arial"/>
          <w:b/>
        </w:rPr>
      </w:pPr>
    </w:p>
    <w:p w:rsidR="002F2696" w:rsidRPr="002F2696" w:rsidRDefault="002F2696" w:rsidP="002F2696">
      <w:pPr>
        <w:pStyle w:val="11"/>
        <w:jc w:val="center"/>
        <w:rPr>
          <w:rFonts w:ascii="Arial" w:hAnsi="Arial" w:cs="Arial"/>
          <w:noProof/>
          <w:sz w:val="24"/>
          <w:lang w:eastAsia="ru-RU"/>
        </w:rPr>
      </w:pPr>
      <w:r w:rsidRPr="002F2696">
        <w:rPr>
          <w:rFonts w:ascii="Arial" w:hAnsi="Arial" w:cs="Arial"/>
          <w:noProof/>
          <w:sz w:val="24"/>
          <w:lang w:eastAsia="ru-RU"/>
        </w:rPr>
        <w:t xml:space="preserve">Раздел </w:t>
      </w:r>
      <w:r w:rsidRPr="002F2696">
        <w:rPr>
          <w:rFonts w:ascii="Arial" w:hAnsi="Arial" w:cs="Arial"/>
          <w:noProof/>
          <w:sz w:val="24"/>
          <w:lang w:eastAsia="ru-RU"/>
        </w:rPr>
        <w:t>8</w:t>
      </w:r>
      <w:r w:rsidRPr="002F2696">
        <w:rPr>
          <w:rFonts w:ascii="Arial" w:hAnsi="Arial" w:cs="Arial"/>
          <w:noProof/>
          <w:sz w:val="24"/>
          <w:lang w:eastAsia="ru-RU"/>
        </w:rPr>
        <w:t>. Обоснование выделения подпрограмм</w:t>
      </w:r>
    </w:p>
    <w:p w:rsidR="002F2696" w:rsidRPr="002F2696" w:rsidRDefault="002F2696" w:rsidP="002F2696">
      <w:pPr>
        <w:pStyle w:val="11"/>
        <w:rPr>
          <w:rFonts w:ascii="Arial" w:hAnsi="Arial" w:cs="Arial"/>
          <w:noProof/>
          <w:sz w:val="24"/>
          <w:lang w:eastAsia="ru-RU"/>
        </w:rPr>
      </w:pPr>
    </w:p>
    <w:p w:rsidR="002F2696" w:rsidRPr="002F2696" w:rsidRDefault="002F2696" w:rsidP="002F2696">
      <w:pPr>
        <w:pStyle w:val="11"/>
        <w:ind w:firstLine="709"/>
        <w:jc w:val="both"/>
        <w:rPr>
          <w:rFonts w:ascii="Arial" w:hAnsi="Arial" w:cs="Arial"/>
          <w:noProof/>
          <w:sz w:val="24"/>
          <w:lang w:eastAsia="ru-RU"/>
        </w:rPr>
      </w:pPr>
      <w:r w:rsidRPr="002F2696">
        <w:rPr>
          <w:rFonts w:ascii="Arial" w:hAnsi="Arial" w:cs="Arial"/>
          <w:noProof/>
          <w:sz w:val="24"/>
          <w:lang w:eastAsia="ru-RU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2F6402" w:rsidRDefault="002F2696" w:rsidP="00261AAE">
      <w:pPr>
        <w:pStyle w:val="11"/>
        <w:ind w:firstLine="709"/>
        <w:jc w:val="both"/>
        <w:rPr>
          <w:rFonts w:ascii="Arial" w:hAnsi="Arial" w:cs="Arial"/>
          <w:noProof/>
          <w:sz w:val="24"/>
          <w:lang w:eastAsia="ru-RU"/>
        </w:rPr>
      </w:pPr>
      <w:r w:rsidRPr="002F2696">
        <w:rPr>
          <w:rFonts w:ascii="Arial" w:hAnsi="Arial" w:cs="Arial"/>
          <w:noProof/>
          <w:sz w:val="24"/>
          <w:lang w:eastAsia="ru-RU"/>
        </w:rPr>
        <w:t>Подпрограмма 1.</w:t>
      </w:r>
      <w:r w:rsidR="00261AAE">
        <w:rPr>
          <w:rFonts w:ascii="Arial" w:hAnsi="Arial" w:cs="Arial"/>
          <w:noProof/>
          <w:sz w:val="24"/>
          <w:lang w:eastAsia="ru-RU"/>
        </w:rPr>
        <w:t xml:space="preserve"> «</w:t>
      </w:r>
      <w:r w:rsidRPr="002F2696">
        <w:rPr>
          <w:rFonts w:ascii="Arial" w:hAnsi="Arial" w:cs="Arial"/>
          <w:noProof/>
          <w:sz w:val="24"/>
          <w:lang w:eastAsia="ru-RU"/>
        </w:rPr>
        <w:t>Мероприятия в области градостроительства на территории Замзорского муниципального образования»</w:t>
      </w:r>
      <w:r>
        <w:rPr>
          <w:rFonts w:ascii="Arial" w:hAnsi="Arial" w:cs="Arial"/>
          <w:noProof/>
          <w:sz w:val="24"/>
          <w:lang w:eastAsia="ru-RU"/>
        </w:rPr>
        <w:t>.</w:t>
      </w:r>
    </w:p>
    <w:p w:rsidR="00261AAE" w:rsidRPr="00261AAE" w:rsidRDefault="00261AAE" w:rsidP="00261AAE">
      <w:pPr>
        <w:jc w:val="center"/>
        <w:rPr>
          <w:rFonts w:ascii="Arial" w:hAnsi="Arial" w:cs="Arial"/>
          <w:lang w:eastAsia="ru-RU"/>
        </w:rPr>
      </w:pPr>
    </w:p>
    <w:p w:rsidR="00261AAE" w:rsidRPr="00261AAE" w:rsidRDefault="00261AAE" w:rsidP="00261AAE">
      <w:pPr>
        <w:jc w:val="center"/>
        <w:rPr>
          <w:rFonts w:ascii="Arial" w:hAnsi="Arial" w:cs="Arial"/>
          <w:lang w:eastAsia="ru-RU"/>
        </w:rPr>
      </w:pPr>
      <w:r w:rsidRPr="00261AAE">
        <w:rPr>
          <w:rFonts w:ascii="Arial" w:hAnsi="Arial" w:cs="Arial"/>
          <w:lang w:eastAsia="ru-RU"/>
        </w:rPr>
        <w:t>Раздел 8.</w:t>
      </w:r>
    </w:p>
    <w:p w:rsidR="00261AAE" w:rsidRPr="00261AAE" w:rsidRDefault="00261AAE" w:rsidP="00261AAE">
      <w:pPr>
        <w:jc w:val="center"/>
        <w:rPr>
          <w:rFonts w:ascii="Arial" w:hAnsi="Arial" w:cs="Arial"/>
          <w:lang w:eastAsia="ru-RU"/>
        </w:rPr>
      </w:pPr>
      <w:proofErr w:type="gramStart"/>
      <w:r w:rsidRPr="00261AAE">
        <w:rPr>
          <w:rFonts w:ascii="Arial" w:hAnsi="Arial" w:cs="Arial"/>
          <w:lang w:eastAsia="ru-RU"/>
        </w:rPr>
        <w:t>Контроль за</w:t>
      </w:r>
      <w:proofErr w:type="gramEnd"/>
      <w:r w:rsidRPr="00261AAE">
        <w:rPr>
          <w:rFonts w:ascii="Arial" w:hAnsi="Arial" w:cs="Arial"/>
          <w:lang w:eastAsia="ru-RU"/>
        </w:rPr>
        <w:t xml:space="preserve"> исполнением программы</w:t>
      </w:r>
    </w:p>
    <w:p w:rsidR="00261AAE" w:rsidRPr="00261AAE" w:rsidRDefault="00261AAE" w:rsidP="00261AAE">
      <w:pPr>
        <w:jc w:val="center"/>
        <w:rPr>
          <w:rFonts w:ascii="Arial" w:hAnsi="Arial" w:cs="Arial"/>
          <w:lang w:eastAsia="ru-RU"/>
        </w:rPr>
      </w:pPr>
    </w:p>
    <w:p w:rsidR="00261AAE" w:rsidRPr="00261AAE" w:rsidRDefault="00261AAE" w:rsidP="00261AAE">
      <w:pPr>
        <w:ind w:firstLine="709"/>
        <w:jc w:val="both"/>
        <w:rPr>
          <w:lang w:eastAsia="ru-RU"/>
        </w:rPr>
      </w:pPr>
      <w:proofErr w:type="gramStart"/>
      <w:r w:rsidRPr="00261AAE">
        <w:rPr>
          <w:rFonts w:ascii="Arial" w:hAnsi="Arial" w:cs="Arial"/>
          <w:lang w:eastAsia="ru-RU"/>
        </w:rPr>
        <w:t>Контроль за</w:t>
      </w:r>
      <w:proofErr w:type="gramEnd"/>
      <w:r w:rsidRPr="00261AAE">
        <w:rPr>
          <w:rFonts w:ascii="Arial" w:hAnsi="Arial" w:cs="Arial"/>
          <w:lang w:eastAsia="ru-RU"/>
        </w:rPr>
        <w:t xml:space="preserve"> исполнением Программы осуществляет администрация </w:t>
      </w:r>
      <w:proofErr w:type="spellStart"/>
      <w:r w:rsidRPr="00261AAE">
        <w:rPr>
          <w:rFonts w:ascii="Arial" w:hAnsi="Arial" w:cs="Arial"/>
          <w:lang w:eastAsia="ru-RU"/>
        </w:rPr>
        <w:t>Замзорского</w:t>
      </w:r>
      <w:proofErr w:type="spellEnd"/>
      <w:r w:rsidRPr="00261AAE">
        <w:rPr>
          <w:rFonts w:ascii="Arial" w:hAnsi="Arial" w:cs="Arial"/>
          <w:lang w:eastAsia="ru-RU"/>
        </w:rPr>
        <w:t xml:space="preserve"> муниципального образования</w:t>
      </w:r>
      <w:r>
        <w:rPr>
          <w:lang w:eastAsia="ru-RU"/>
        </w:rPr>
        <w:t>.</w:t>
      </w:r>
    </w:p>
    <w:p w:rsidR="00094092" w:rsidRPr="00AD62F9" w:rsidRDefault="00094092" w:rsidP="00094092">
      <w:pPr>
        <w:rPr>
          <w:rFonts w:ascii="Arial" w:hAnsi="Arial" w:cs="Arial"/>
          <w:lang w:eastAsia="ru-RU"/>
        </w:rPr>
      </w:pPr>
    </w:p>
    <w:p w:rsidR="00094092" w:rsidRPr="00AD62F9" w:rsidRDefault="00094092" w:rsidP="00094092">
      <w:pPr>
        <w:rPr>
          <w:rFonts w:ascii="Arial" w:hAnsi="Arial" w:cs="Arial"/>
          <w:lang w:eastAsia="ru-RU"/>
        </w:rPr>
      </w:pPr>
    </w:p>
    <w:p w:rsidR="00094092" w:rsidRPr="00AD62F9" w:rsidRDefault="00094092" w:rsidP="00094092">
      <w:pPr>
        <w:rPr>
          <w:rFonts w:ascii="Arial" w:hAnsi="Arial" w:cs="Arial"/>
          <w:lang w:eastAsia="ru-RU"/>
        </w:rPr>
      </w:pPr>
    </w:p>
    <w:p w:rsidR="00094092" w:rsidRPr="00AD62F9" w:rsidRDefault="00094092" w:rsidP="00094092">
      <w:pPr>
        <w:rPr>
          <w:rFonts w:ascii="Arial" w:hAnsi="Arial" w:cs="Arial"/>
          <w:lang w:eastAsia="ru-RU"/>
        </w:rPr>
      </w:pPr>
    </w:p>
    <w:p w:rsidR="00094092" w:rsidRPr="00AD62F9" w:rsidRDefault="00094092" w:rsidP="00094092">
      <w:pPr>
        <w:rPr>
          <w:rFonts w:ascii="Arial" w:hAnsi="Arial" w:cs="Arial"/>
          <w:lang w:eastAsia="ru-RU"/>
        </w:rPr>
      </w:pPr>
    </w:p>
    <w:p w:rsidR="00094092" w:rsidRPr="00AD62F9" w:rsidRDefault="00094092" w:rsidP="00094092">
      <w:pPr>
        <w:rPr>
          <w:rFonts w:ascii="Arial" w:hAnsi="Arial" w:cs="Arial"/>
          <w:lang w:eastAsia="ru-RU"/>
        </w:rPr>
      </w:pPr>
    </w:p>
    <w:p w:rsidR="002F6402" w:rsidRPr="00AD62F9" w:rsidRDefault="002F6402">
      <w:pPr>
        <w:jc w:val="both"/>
        <w:rPr>
          <w:rFonts w:ascii="Arial" w:hAnsi="Arial" w:cs="Arial"/>
        </w:rPr>
      </w:pPr>
    </w:p>
    <w:p w:rsidR="002F6402" w:rsidRPr="00AD62F9" w:rsidRDefault="002F6402">
      <w:pPr>
        <w:jc w:val="both"/>
        <w:rPr>
          <w:rFonts w:ascii="Arial" w:hAnsi="Arial" w:cs="Arial"/>
        </w:rPr>
      </w:pPr>
    </w:p>
    <w:p w:rsidR="002F6402" w:rsidRPr="00AD62F9" w:rsidRDefault="002F6402">
      <w:pPr>
        <w:jc w:val="both"/>
        <w:rPr>
          <w:rFonts w:ascii="Arial" w:hAnsi="Arial" w:cs="Arial"/>
        </w:rPr>
      </w:pPr>
    </w:p>
    <w:p w:rsidR="002F6402" w:rsidRPr="00AD62F9" w:rsidRDefault="002F6402">
      <w:pPr>
        <w:jc w:val="both"/>
        <w:rPr>
          <w:rFonts w:ascii="Arial" w:hAnsi="Arial" w:cs="Arial"/>
        </w:rPr>
      </w:pPr>
    </w:p>
    <w:p w:rsidR="002F6402" w:rsidRPr="00AD62F9" w:rsidRDefault="002F6402">
      <w:pPr>
        <w:jc w:val="both"/>
        <w:rPr>
          <w:rFonts w:ascii="Arial" w:hAnsi="Arial" w:cs="Arial"/>
        </w:rPr>
      </w:pPr>
    </w:p>
    <w:p w:rsidR="002F6402" w:rsidRPr="00AD62F9" w:rsidRDefault="002F6402">
      <w:pPr>
        <w:jc w:val="both"/>
        <w:rPr>
          <w:rFonts w:ascii="Arial" w:hAnsi="Arial" w:cs="Arial"/>
        </w:rPr>
      </w:pPr>
    </w:p>
    <w:p w:rsidR="002F6402" w:rsidRPr="00AD62F9" w:rsidRDefault="002F6402">
      <w:pPr>
        <w:jc w:val="both"/>
        <w:rPr>
          <w:rFonts w:ascii="Arial" w:hAnsi="Arial" w:cs="Arial"/>
        </w:rPr>
      </w:pPr>
    </w:p>
    <w:p w:rsidR="002F6402" w:rsidRDefault="002F6402">
      <w:pPr>
        <w:jc w:val="both"/>
        <w:rPr>
          <w:sz w:val="28"/>
          <w:szCs w:val="28"/>
        </w:rPr>
        <w:sectPr w:rsidR="002F6402" w:rsidSect="005D214B">
          <w:headerReference w:type="default" r:id="rId9"/>
          <w:footerReference w:type="default" r:id="rId10"/>
          <w:pgSz w:w="11906" w:h="16838"/>
          <w:pgMar w:top="1134" w:right="850" w:bottom="1134" w:left="1701" w:header="346" w:footer="709" w:gutter="0"/>
          <w:cols w:space="720"/>
          <w:formProt w:val="0"/>
          <w:titlePg/>
          <w:docGrid w:linePitch="360"/>
        </w:sectPr>
      </w:pPr>
    </w:p>
    <w:p w:rsidR="002F6402" w:rsidRPr="009116E8" w:rsidRDefault="0093285C">
      <w:pPr>
        <w:autoSpaceDE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9116E8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C516FD">
        <w:rPr>
          <w:rFonts w:ascii="Courier New" w:hAnsi="Courier New" w:cs="Courier New"/>
          <w:sz w:val="22"/>
          <w:szCs w:val="22"/>
        </w:rPr>
        <w:t>2</w:t>
      </w:r>
    </w:p>
    <w:p w:rsidR="002F6402" w:rsidRPr="009116E8" w:rsidRDefault="0093285C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9116E8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6B2C31" w:rsidRPr="009116E8" w:rsidRDefault="0093285C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9116E8">
        <w:rPr>
          <w:rFonts w:ascii="Courier New" w:hAnsi="Courier New" w:cs="Courier New"/>
          <w:sz w:val="22"/>
          <w:szCs w:val="22"/>
        </w:rPr>
        <w:t>«</w:t>
      </w:r>
      <w:r w:rsidR="006B2C31" w:rsidRPr="009116E8">
        <w:rPr>
          <w:rFonts w:ascii="Courier New" w:hAnsi="Courier New" w:cs="Courier New"/>
          <w:sz w:val="22"/>
          <w:szCs w:val="22"/>
        </w:rPr>
        <w:t>Г</w:t>
      </w:r>
      <w:r w:rsidRPr="009116E8">
        <w:rPr>
          <w:rFonts w:ascii="Courier New" w:hAnsi="Courier New" w:cs="Courier New"/>
          <w:sz w:val="22"/>
          <w:szCs w:val="22"/>
        </w:rPr>
        <w:t>радостроительн</w:t>
      </w:r>
      <w:r w:rsidR="006B2C31" w:rsidRPr="009116E8">
        <w:rPr>
          <w:rFonts w:ascii="Courier New" w:hAnsi="Courier New" w:cs="Courier New"/>
          <w:sz w:val="22"/>
          <w:szCs w:val="22"/>
        </w:rPr>
        <w:t xml:space="preserve">ая деятельность на территории </w:t>
      </w:r>
    </w:p>
    <w:p w:rsidR="002F6402" w:rsidRPr="009116E8" w:rsidRDefault="0093285C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9116E8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B29B3" w:rsidRPr="009116E8">
        <w:rPr>
          <w:rFonts w:ascii="Courier New" w:hAnsi="Courier New" w:cs="Courier New"/>
          <w:sz w:val="22"/>
          <w:szCs w:val="22"/>
        </w:rPr>
        <w:t>Замзорского</w:t>
      </w:r>
      <w:proofErr w:type="spellEnd"/>
      <w:r w:rsidR="00CB29B3" w:rsidRPr="009116E8">
        <w:rPr>
          <w:rFonts w:ascii="Courier New" w:hAnsi="Courier New" w:cs="Courier New"/>
          <w:sz w:val="22"/>
          <w:szCs w:val="22"/>
        </w:rPr>
        <w:t xml:space="preserve"> </w:t>
      </w:r>
      <w:r w:rsidRPr="009116E8">
        <w:rPr>
          <w:rFonts w:ascii="Courier New" w:hAnsi="Courier New" w:cs="Courier New"/>
          <w:sz w:val="22"/>
          <w:szCs w:val="22"/>
        </w:rPr>
        <w:t>муниципального</w:t>
      </w:r>
    </w:p>
    <w:p w:rsidR="002F6402" w:rsidRPr="009116E8" w:rsidRDefault="009615F6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9116E8">
        <w:rPr>
          <w:rFonts w:ascii="Courier New" w:hAnsi="Courier New" w:cs="Courier New"/>
          <w:sz w:val="22"/>
          <w:szCs w:val="22"/>
        </w:rPr>
        <w:t>образования</w:t>
      </w:r>
      <w:r w:rsidR="00094092" w:rsidRPr="009116E8">
        <w:rPr>
          <w:rFonts w:ascii="Courier New" w:hAnsi="Courier New" w:cs="Courier New"/>
          <w:sz w:val="22"/>
          <w:szCs w:val="22"/>
        </w:rPr>
        <w:t xml:space="preserve"> на 202</w:t>
      </w:r>
      <w:r w:rsidR="00CB29B3" w:rsidRPr="009116E8">
        <w:rPr>
          <w:rFonts w:ascii="Courier New" w:hAnsi="Courier New" w:cs="Courier New"/>
          <w:sz w:val="22"/>
          <w:szCs w:val="22"/>
        </w:rPr>
        <w:t>1</w:t>
      </w:r>
      <w:r w:rsidR="0093285C" w:rsidRPr="009116E8">
        <w:rPr>
          <w:rFonts w:ascii="Courier New" w:hAnsi="Courier New" w:cs="Courier New"/>
          <w:sz w:val="22"/>
          <w:szCs w:val="22"/>
        </w:rPr>
        <w:t xml:space="preserve"> - 20</w:t>
      </w:r>
      <w:r w:rsidR="00094092" w:rsidRPr="009116E8">
        <w:rPr>
          <w:rFonts w:ascii="Courier New" w:hAnsi="Courier New" w:cs="Courier New"/>
          <w:sz w:val="22"/>
          <w:szCs w:val="22"/>
        </w:rPr>
        <w:t>2</w:t>
      </w:r>
      <w:r w:rsidR="006B2C31" w:rsidRPr="009116E8">
        <w:rPr>
          <w:rFonts w:ascii="Courier New" w:hAnsi="Courier New" w:cs="Courier New"/>
          <w:sz w:val="22"/>
          <w:szCs w:val="22"/>
        </w:rPr>
        <w:t>5</w:t>
      </w:r>
      <w:r w:rsidR="0093285C" w:rsidRPr="009116E8">
        <w:rPr>
          <w:rFonts w:ascii="Courier New" w:hAnsi="Courier New" w:cs="Courier New"/>
          <w:sz w:val="22"/>
          <w:szCs w:val="22"/>
        </w:rPr>
        <w:t xml:space="preserve"> годы»</w:t>
      </w:r>
    </w:p>
    <w:p w:rsidR="002F6402" w:rsidRPr="009116E8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</w:p>
    <w:p w:rsidR="006B2C31" w:rsidRPr="009116E8" w:rsidRDefault="006B2C31" w:rsidP="006B2C31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9116E8">
        <w:rPr>
          <w:rFonts w:ascii="Arial" w:hAnsi="Arial" w:cs="Arial"/>
        </w:rPr>
        <w:t>Подпрограмма 1</w:t>
      </w:r>
    </w:p>
    <w:p w:rsidR="006B2C31" w:rsidRPr="009116E8" w:rsidRDefault="009116E8" w:rsidP="006B2C31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9116E8">
        <w:rPr>
          <w:rFonts w:ascii="Arial" w:hAnsi="Arial" w:cs="Arial"/>
        </w:rPr>
        <w:t xml:space="preserve">«Мероприятия в области градостроительства на территории </w:t>
      </w:r>
      <w:proofErr w:type="spellStart"/>
      <w:r w:rsidRPr="009116E8">
        <w:rPr>
          <w:rFonts w:ascii="Arial" w:hAnsi="Arial" w:cs="Arial"/>
        </w:rPr>
        <w:t>Замзорского</w:t>
      </w:r>
      <w:proofErr w:type="spellEnd"/>
      <w:r w:rsidRPr="009116E8">
        <w:rPr>
          <w:rFonts w:ascii="Arial" w:hAnsi="Arial" w:cs="Arial"/>
        </w:rPr>
        <w:t xml:space="preserve"> муниципального образования</w:t>
      </w:r>
      <w:r w:rsidR="00EF4894">
        <w:rPr>
          <w:rFonts w:ascii="Arial" w:hAnsi="Arial" w:cs="Arial"/>
        </w:rPr>
        <w:t>»</w:t>
      </w:r>
    </w:p>
    <w:p w:rsidR="009116E8" w:rsidRDefault="009116E8" w:rsidP="006B2C31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</w:p>
    <w:p w:rsidR="006B2C31" w:rsidRPr="009116E8" w:rsidRDefault="006B2C31" w:rsidP="006B2C31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9116E8">
        <w:rPr>
          <w:rFonts w:ascii="Arial" w:hAnsi="Arial" w:cs="Arial"/>
        </w:rPr>
        <w:t>Паспорт</w:t>
      </w:r>
    </w:p>
    <w:p w:rsidR="006B2C31" w:rsidRPr="009116E8" w:rsidRDefault="006B2C31" w:rsidP="006B2C31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9116E8">
        <w:rPr>
          <w:rFonts w:ascii="Arial" w:hAnsi="Arial" w:cs="Arial"/>
        </w:rPr>
        <w:t>муниципальной подпрограммы 1</w:t>
      </w:r>
    </w:p>
    <w:p w:rsidR="006B2C31" w:rsidRPr="009116E8" w:rsidRDefault="006B2C31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985"/>
        <w:gridCol w:w="15"/>
        <w:gridCol w:w="15"/>
        <w:gridCol w:w="6908"/>
      </w:tblGrid>
      <w:tr w:rsidR="00763699" w:rsidRPr="00EF3951" w:rsidTr="005E7CFF">
        <w:trPr>
          <w:trHeight w:val="930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t>Наименование П</w:t>
            </w:r>
            <w:r>
              <w:rPr>
                <w:rFonts w:ascii="Courier New" w:hAnsi="Courier New" w:cs="Courier New"/>
                <w:sz w:val="22"/>
                <w:szCs w:val="22"/>
              </w:rPr>
              <w:t>одп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2060" w:hanging="1980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3320" w:hanging="3240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3320" w:hanging="3240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Bdr>
                <w:bar w:val="single" w:sz="4" w:color="auto"/>
              </w:pBd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699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</w:t>
            </w:r>
            <w:proofErr w:type="spellStart"/>
            <w:r w:rsidRPr="00763699">
              <w:rPr>
                <w:rFonts w:ascii="Courier New" w:hAnsi="Courier New" w:cs="Courier New"/>
                <w:sz w:val="22"/>
                <w:szCs w:val="22"/>
              </w:rPr>
              <w:t>Замзорского</w:t>
            </w:r>
            <w:proofErr w:type="spellEnd"/>
            <w:r w:rsidRPr="0076369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 xml:space="preserve"> (далее – П</w:t>
            </w:r>
            <w:r>
              <w:rPr>
                <w:rFonts w:ascii="Courier New" w:hAnsi="Courier New" w:cs="Courier New"/>
                <w:sz w:val="22"/>
                <w:szCs w:val="22"/>
              </w:rPr>
              <w:t>одп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763699" w:rsidRPr="00EF3951" w:rsidTr="005E7CFF">
        <w:trPr>
          <w:trHeight w:val="705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Основание для разработки П</w:t>
            </w:r>
            <w:r>
              <w:rPr>
                <w:sz w:val="22"/>
                <w:szCs w:val="22"/>
              </w:rPr>
              <w:t>одп</w:t>
            </w:r>
            <w:r w:rsidRPr="00EF3951">
              <w:rPr>
                <w:sz w:val="22"/>
                <w:szCs w:val="22"/>
              </w:rPr>
              <w:t>рограммы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Градостроительный кодекс РФ от 29.12.2004 г.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N 190-ФЗ (далее - Градостроительный кодекс РФ)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763699" w:rsidRPr="00EF3951" w:rsidTr="005E7CFF">
        <w:trPr>
          <w:trHeight w:val="615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Муниципальный заказчик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F3951">
              <w:rPr>
                <w:sz w:val="22"/>
                <w:szCs w:val="22"/>
              </w:rPr>
              <w:t>Замзорского</w:t>
            </w:r>
            <w:proofErr w:type="spellEnd"/>
            <w:r w:rsidRPr="00EF3951">
              <w:rPr>
                <w:sz w:val="22"/>
                <w:szCs w:val="22"/>
              </w:rPr>
              <w:t xml:space="preserve"> муниципального образования (дале</w:t>
            </w:r>
            <w:proofErr w:type="gramStart"/>
            <w:r w:rsidRPr="00EF3951">
              <w:rPr>
                <w:sz w:val="22"/>
                <w:szCs w:val="22"/>
              </w:rPr>
              <w:t>е-</w:t>
            </w:r>
            <w:proofErr w:type="gramEnd"/>
            <w:r w:rsidRPr="00EF3951">
              <w:rPr>
                <w:sz w:val="22"/>
                <w:szCs w:val="22"/>
              </w:rPr>
              <w:t xml:space="preserve"> администрация)    </w:t>
            </w:r>
          </w:p>
        </w:tc>
      </w:tr>
      <w:tr w:rsidR="00763699" w:rsidRPr="00EF3951" w:rsidTr="005E7CFF">
        <w:trPr>
          <w:trHeight w:val="590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Основной разработчик-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F3951">
              <w:rPr>
                <w:sz w:val="22"/>
                <w:szCs w:val="22"/>
              </w:rPr>
              <w:t>Замзорского</w:t>
            </w:r>
            <w:proofErr w:type="spellEnd"/>
            <w:r w:rsidRPr="00EF3951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763699" w:rsidRPr="00EF3951" w:rsidRDefault="00763699" w:rsidP="00763699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763699" w:rsidRPr="00EF3951" w:rsidTr="005E7CFF">
        <w:trPr>
          <w:trHeight w:val="2280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Цели и задачи П</w:t>
            </w:r>
            <w:r>
              <w:rPr>
                <w:sz w:val="22"/>
                <w:szCs w:val="22"/>
              </w:rPr>
              <w:t>одп</w:t>
            </w:r>
            <w:r w:rsidRPr="00EF3951">
              <w:rPr>
                <w:sz w:val="22"/>
                <w:szCs w:val="22"/>
              </w:rPr>
              <w:t>рограммы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  <w:shd w:val="clear" w:color="auto" w:fill="FFFFFF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both"/>
              <w:rPr>
                <w:sz w:val="22"/>
                <w:szCs w:val="22"/>
                <w:shd w:val="clear" w:color="auto" w:fill="FFFFFF"/>
              </w:rPr>
            </w:pPr>
            <w:r w:rsidRPr="00EF3951"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 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  <w:shd w:val="clear" w:color="auto" w:fill="FFFFFF"/>
              </w:rPr>
              <w:t xml:space="preserve">актуализация документов градостроительного  зонирования </w:t>
            </w:r>
            <w:proofErr w:type="spellStart"/>
            <w:r w:rsidRPr="00EF3951">
              <w:rPr>
                <w:sz w:val="22"/>
                <w:szCs w:val="22"/>
              </w:rPr>
              <w:t>Замзорского</w:t>
            </w:r>
            <w:proofErr w:type="spellEnd"/>
            <w:r w:rsidRPr="00EF3951">
              <w:rPr>
                <w:sz w:val="22"/>
                <w:szCs w:val="22"/>
              </w:rPr>
              <w:t xml:space="preserve"> муниципального образования                                                    </w:t>
            </w:r>
          </w:p>
          <w:p w:rsidR="00763699" w:rsidRDefault="00763699" w:rsidP="005E7CFF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Корректировка генеральных планов населенных пунктов</w:t>
            </w:r>
            <w:proofErr w:type="gramStart"/>
            <w:r w:rsidRPr="00EF39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несение изменений в правила землепользования и застройки сельских поселений на основе  градостроительного зонирования.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Планировка территории</w:t>
            </w:r>
          </w:p>
        </w:tc>
      </w:tr>
      <w:tr w:rsidR="00763699" w:rsidRPr="00EF3951" w:rsidTr="005E7CFF">
        <w:trPr>
          <w:trHeight w:val="805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Сроки реализации П</w:t>
            </w:r>
            <w:r w:rsidR="00C516FD">
              <w:rPr>
                <w:sz w:val="22"/>
                <w:szCs w:val="22"/>
              </w:rPr>
              <w:t>одп</w:t>
            </w:r>
            <w:r w:rsidRPr="00EF3951">
              <w:rPr>
                <w:sz w:val="22"/>
                <w:szCs w:val="22"/>
              </w:rPr>
              <w:t>рограммы</w:t>
            </w: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317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2021-202</w:t>
            </w:r>
            <w:r>
              <w:rPr>
                <w:sz w:val="22"/>
                <w:szCs w:val="22"/>
              </w:rPr>
              <w:t>5</w:t>
            </w:r>
            <w:r w:rsidRPr="00EF3951">
              <w:rPr>
                <w:sz w:val="22"/>
                <w:szCs w:val="22"/>
              </w:rPr>
              <w:t xml:space="preserve"> годы</w:t>
            </w:r>
          </w:p>
        </w:tc>
      </w:tr>
      <w:tr w:rsidR="00763699" w:rsidRPr="00EF3951" w:rsidTr="005E7CFF">
        <w:trPr>
          <w:trHeight w:val="998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Исполнитель Программы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F3951">
              <w:rPr>
                <w:sz w:val="22"/>
                <w:szCs w:val="22"/>
              </w:rPr>
              <w:t>Замзорского</w:t>
            </w:r>
            <w:proofErr w:type="spellEnd"/>
            <w:r w:rsidRPr="00EF3951">
              <w:rPr>
                <w:sz w:val="22"/>
                <w:szCs w:val="22"/>
              </w:rPr>
              <w:t xml:space="preserve"> </w:t>
            </w:r>
            <w:proofErr w:type="gramStart"/>
            <w:r w:rsidRPr="00EF3951">
              <w:rPr>
                <w:sz w:val="22"/>
                <w:szCs w:val="22"/>
              </w:rPr>
              <w:t>муниципального</w:t>
            </w:r>
            <w:proofErr w:type="gramEnd"/>
            <w:r w:rsidRPr="00EF3951">
              <w:rPr>
                <w:sz w:val="22"/>
                <w:szCs w:val="22"/>
              </w:rPr>
              <w:t xml:space="preserve"> 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образования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763699" w:rsidRPr="00EF3951" w:rsidTr="005E7CFF">
        <w:trPr>
          <w:trHeight w:val="2715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</w:t>
            </w: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516FD">
              <w:rPr>
                <w:rFonts w:ascii="Courier New" w:hAnsi="Courier New" w:cs="Courier New"/>
                <w:sz w:val="22"/>
                <w:szCs w:val="22"/>
              </w:rPr>
              <w:t>одп</w:t>
            </w:r>
            <w:r w:rsidRPr="00EF3951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Bdr>
                <w:bar w:val="single" w:sz="4" w:color="auto"/>
              </w:pBdr>
              <w:ind w:left="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763699" w:rsidRPr="005E360F" w:rsidRDefault="00763699" w:rsidP="005E7CF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5E360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>
              <w:rPr>
                <w:rFonts w:ascii="Courier New" w:hAnsi="Courier New" w:cs="Courier New"/>
                <w:sz w:val="22"/>
                <w:szCs w:val="22"/>
              </w:rPr>
              <w:t>536,52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763699" w:rsidRPr="005E360F" w:rsidRDefault="00763699" w:rsidP="005E7CF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5E360F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>
              <w:rPr>
                <w:rFonts w:ascii="Courier New" w:hAnsi="Courier New" w:cs="Courier New"/>
                <w:sz w:val="22"/>
                <w:szCs w:val="22"/>
              </w:rPr>
              <w:t>93,076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63699" w:rsidRPr="005E360F" w:rsidRDefault="00763699" w:rsidP="005E7CF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63699" w:rsidRPr="005E360F" w:rsidRDefault="00763699" w:rsidP="005E7CF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63699" w:rsidRDefault="00763699" w:rsidP="005E7CF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Pr="005E360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proofErr w:type="spellStart"/>
            <w:r w:rsidRPr="005E360F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5E360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360F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5E360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63699" w:rsidRPr="00EF3951" w:rsidRDefault="00763699" w:rsidP="005E7CFF">
            <w:pPr>
              <w:pBdr>
                <w:bar w:val="single" w:sz="4" w:color="auto"/>
              </w:pBdr>
              <w:rPr>
                <w:rFonts w:ascii="Courier New" w:hAnsi="Courier New" w:cs="Courier New"/>
                <w:sz w:val="22"/>
                <w:szCs w:val="22"/>
              </w:rPr>
            </w:pPr>
            <w:r w:rsidRPr="00EF3951">
              <w:rPr>
                <w:rFonts w:ascii="Courier New" w:hAnsi="Courier New" w:cs="Courier New"/>
                <w:sz w:val="22"/>
                <w:szCs w:val="22"/>
              </w:rPr>
              <w:t>Объем расходов на реализацию мероприятий Программы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уточняется ежегодно при формировании и принятии 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бюджета муниципального образования на </w:t>
            </w:r>
            <w:proofErr w:type="gramStart"/>
            <w:r w:rsidRPr="00EF3951">
              <w:rPr>
                <w:sz w:val="22"/>
                <w:szCs w:val="22"/>
              </w:rPr>
              <w:t>очередной</w:t>
            </w:r>
            <w:proofErr w:type="gramEnd"/>
            <w:r w:rsidRPr="00EF3951">
              <w:rPr>
                <w:sz w:val="22"/>
                <w:szCs w:val="22"/>
              </w:rPr>
              <w:t xml:space="preserve"> 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финансовый год. </w:t>
            </w:r>
          </w:p>
        </w:tc>
      </w:tr>
      <w:tr w:rsidR="00763699" w:rsidRPr="00EF3951" w:rsidTr="005E7CFF">
        <w:trPr>
          <w:trHeight w:val="1686"/>
        </w:trPr>
        <w:tc>
          <w:tcPr>
            <w:tcW w:w="2985" w:type="dxa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Ожидаемые конечные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2960" w:hanging="28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результаты</w:t>
            </w:r>
          </w:p>
          <w:p w:rsidR="00763699" w:rsidRPr="00EF3951" w:rsidRDefault="00C516FD" w:rsidP="005E7CFF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одп</w:t>
            </w:r>
            <w:r w:rsidR="00763699" w:rsidRPr="00EF3951">
              <w:rPr>
                <w:sz w:val="22"/>
                <w:szCs w:val="22"/>
              </w:rPr>
              <w:t>Программы</w:t>
            </w:r>
            <w:proofErr w:type="spellEnd"/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sz w:val="22"/>
                <w:szCs w:val="22"/>
              </w:rPr>
            </w:pP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Создание основы для принятия решений 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EF3951">
              <w:rPr>
                <w:sz w:val="22"/>
                <w:szCs w:val="22"/>
              </w:rPr>
              <w:t>социально-экономическому и территориальному развитию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Замзорского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</w:t>
            </w:r>
            <w:r w:rsidRPr="00EF3951">
              <w:rPr>
                <w:sz w:val="22"/>
                <w:szCs w:val="22"/>
              </w:rPr>
              <w:t xml:space="preserve">образования, определение направлений развития населенных пунктов, создание комфортной, экологически 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и эстетически полноценной среды обитания</w:t>
            </w:r>
          </w:p>
        </w:tc>
      </w:tr>
      <w:tr w:rsidR="00763699" w:rsidRPr="00EF3951" w:rsidTr="005E7CFF">
        <w:trPr>
          <w:trHeight w:val="708"/>
        </w:trPr>
        <w:tc>
          <w:tcPr>
            <w:tcW w:w="2985" w:type="dxa"/>
            <w:tcBorders>
              <w:righ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proofErr w:type="gramStart"/>
            <w:r w:rsidRPr="00EF3951">
              <w:rPr>
                <w:sz w:val="22"/>
                <w:szCs w:val="22"/>
              </w:rPr>
              <w:t>Контроль за</w:t>
            </w:r>
            <w:proofErr w:type="gramEnd"/>
            <w:r w:rsidRPr="00EF3951">
              <w:rPr>
                <w:sz w:val="22"/>
                <w:szCs w:val="22"/>
              </w:rPr>
              <w:t xml:space="preserve"> исполнением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80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Программы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</w:tcPr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407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 xml:space="preserve">Осуществляется администрацией </w:t>
            </w:r>
            <w:proofErr w:type="spellStart"/>
            <w:r w:rsidRPr="00EF3951">
              <w:rPr>
                <w:sz w:val="22"/>
                <w:szCs w:val="22"/>
              </w:rPr>
              <w:t>Замзорского</w:t>
            </w:r>
            <w:proofErr w:type="spellEnd"/>
            <w:r w:rsidRPr="00EF3951">
              <w:rPr>
                <w:sz w:val="22"/>
                <w:szCs w:val="22"/>
              </w:rPr>
              <w:t xml:space="preserve">   </w:t>
            </w:r>
          </w:p>
          <w:p w:rsidR="00763699" w:rsidRPr="00EF3951" w:rsidRDefault="00763699" w:rsidP="005E7CFF">
            <w:pPr>
              <w:pStyle w:val="ConsPlusNonformat"/>
              <w:pBdr>
                <w:bar w:val="single" w:sz="4" w:color="auto"/>
              </w:pBdr>
              <w:ind w:left="452"/>
              <w:rPr>
                <w:sz w:val="22"/>
                <w:szCs w:val="22"/>
              </w:rPr>
            </w:pPr>
            <w:r w:rsidRPr="00EF3951">
              <w:rPr>
                <w:sz w:val="22"/>
                <w:szCs w:val="22"/>
              </w:rPr>
              <w:t>муниципального образования</w:t>
            </w:r>
          </w:p>
        </w:tc>
      </w:tr>
    </w:tbl>
    <w:p w:rsidR="006B2C31" w:rsidRDefault="006B2C31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</w:p>
    <w:p w:rsidR="002F6402" w:rsidRPr="009116E8" w:rsidRDefault="0093285C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9116E8">
        <w:rPr>
          <w:rFonts w:ascii="Arial" w:hAnsi="Arial" w:cs="Arial"/>
        </w:rPr>
        <w:t xml:space="preserve">План мероприятий по разработке градостроительной </w:t>
      </w:r>
    </w:p>
    <w:p w:rsidR="002F6402" w:rsidRPr="009116E8" w:rsidRDefault="0093285C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9116E8">
        <w:rPr>
          <w:rFonts w:ascii="Arial" w:hAnsi="Arial" w:cs="Arial"/>
        </w:rPr>
        <w:t xml:space="preserve">документации </w:t>
      </w:r>
      <w:r w:rsidR="00685048" w:rsidRPr="009116E8">
        <w:rPr>
          <w:rFonts w:ascii="Arial" w:hAnsi="Arial" w:cs="Arial"/>
        </w:rPr>
        <w:t xml:space="preserve">Замзорского </w:t>
      </w:r>
      <w:r w:rsidRPr="009116E8">
        <w:rPr>
          <w:rFonts w:ascii="Arial" w:hAnsi="Arial" w:cs="Arial"/>
        </w:rPr>
        <w:t xml:space="preserve">муниципального </w:t>
      </w:r>
      <w:r w:rsidR="009615F6" w:rsidRPr="009116E8">
        <w:rPr>
          <w:rFonts w:ascii="Arial" w:hAnsi="Arial" w:cs="Arial"/>
        </w:rPr>
        <w:t>образования</w:t>
      </w:r>
    </w:p>
    <w:p w:rsidR="002F6402" w:rsidRPr="009116E8" w:rsidRDefault="002F640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</w:p>
    <w:tbl>
      <w:tblPr>
        <w:tblW w:w="9754" w:type="dxa"/>
        <w:jc w:val="center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510"/>
        <w:gridCol w:w="1405"/>
        <w:gridCol w:w="1385"/>
        <w:gridCol w:w="1160"/>
        <w:gridCol w:w="1374"/>
        <w:gridCol w:w="1281"/>
      </w:tblGrid>
      <w:tr w:rsidR="002766CF" w:rsidRPr="00B14C72" w:rsidTr="004A209E">
        <w:trPr>
          <w:trHeight w:val="294"/>
          <w:jc w:val="center"/>
        </w:trPr>
        <w:tc>
          <w:tcPr>
            <w:tcW w:w="661" w:type="dxa"/>
            <w:vMerge w:val="restart"/>
            <w:shd w:val="clear" w:color="auto" w:fill="auto"/>
          </w:tcPr>
          <w:p w:rsidR="002766CF" w:rsidRPr="00B14C72" w:rsidRDefault="002766CF">
            <w:pPr>
              <w:tabs>
                <w:tab w:val="center" w:pos="4961"/>
                <w:tab w:val="left" w:pos="7905"/>
                <w:tab w:val="right" w:pos="9922"/>
              </w:tabs>
              <w:ind w:left="-108"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14C7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14C7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2766CF" w:rsidRPr="00B14C72" w:rsidRDefault="002766CF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Наименование градостроительной документации</w:t>
            </w:r>
          </w:p>
        </w:tc>
        <w:tc>
          <w:tcPr>
            <w:tcW w:w="6571" w:type="dxa"/>
            <w:gridSpan w:val="5"/>
            <w:shd w:val="clear" w:color="auto" w:fill="auto"/>
          </w:tcPr>
          <w:p w:rsidR="002766CF" w:rsidRPr="00B14C72" w:rsidRDefault="002766CF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Финансовые средства на разработку градостроительной документации (тыс</w:t>
            </w:r>
            <w:proofErr w:type="gramStart"/>
            <w:r w:rsidRPr="00B14C7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14C72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</w:tr>
      <w:tr w:rsidR="004D026E" w:rsidRPr="00B14C72" w:rsidTr="004A209E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2766CF" w:rsidRPr="00B14C72" w:rsidRDefault="002766CF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766CF" w:rsidRPr="00B14C72" w:rsidRDefault="002766CF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2766CF" w:rsidRPr="00B14C72" w:rsidRDefault="002766CF" w:rsidP="00094092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59" w:type="dxa"/>
            <w:gridSpan w:val="3"/>
            <w:shd w:val="clear" w:color="auto" w:fill="auto"/>
          </w:tcPr>
          <w:p w:rsidR="002766CF" w:rsidRPr="00B14C72" w:rsidRDefault="002766CF" w:rsidP="009C3CE9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16FD" w:rsidRPr="00B14C72" w:rsidTr="004A209E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98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330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C516FD" w:rsidRPr="00B14C72" w:rsidTr="001B4FEC">
        <w:trPr>
          <w:trHeight w:val="1466"/>
          <w:jc w:val="center"/>
        </w:trPr>
        <w:tc>
          <w:tcPr>
            <w:tcW w:w="661" w:type="dxa"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:rsidR="00B046B7" w:rsidRPr="00B14C72" w:rsidRDefault="00B046B7" w:rsidP="00BA0A29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в Генеральный план </w:t>
            </w:r>
            <w:r w:rsidR="009C3CE9" w:rsidRPr="00B14C72">
              <w:rPr>
                <w:rFonts w:ascii="Courier New" w:hAnsi="Courier New" w:cs="Courier New"/>
                <w:sz w:val="22"/>
                <w:szCs w:val="22"/>
              </w:rPr>
              <w:t xml:space="preserve">Замзорского </w:t>
            </w:r>
            <w:r w:rsidRPr="00B14C7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B046B7" w:rsidRPr="00B14C72" w:rsidRDefault="00B046B7" w:rsidP="00BA0A29">
            <w:pPr>
              <w:tabs>
                <w:tab w:val="center" w:pos="4961"/>
                <w:tab w:val="left" w:pos="7905"/>
                <w:tab w:val="right" w:pos="9922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046B7" w:rsidRPr="00B14C72" w:rsidRDefault="009C3CE9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450,00т</w:t>
            </w:r>
            <w:proofErr w:type="gramStart"/>
            <w:r w:rsidRPr="00B14C7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B046B7" w:rsidRPr="00B14C72" w:rsidRDefault="00B046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B046B7" w:rsidRPr="00B14C72" w:rsidRDefault="00B046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516FD" w:rsidRPr="00B14C72" w:rsidTr="004A209E">
        <w:trPr>
          <w:trHeight w:val="1281"/>
          <w:jc w:val="center"/>
        </w:trPr>
        <w:tc>
          <w:tcPr>
            <w:tcW w:w="661" w:type="dxa"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22" w:type="dxa"/>
            <w:shd w:val="clear" w:color="auto" w:fill="auto"/>
          </w:tcPr>
          <w:p w:rsidR="00C516FD" w:rsidRPr="00B14C72" w:rsidRDefault="00C516FD" w:rsidP="00BA0A29">
            <w:pPr>
              <w:tabs>
                <w:tab w:val="center" w:pos="4961"/>
                <w:tab w:val="left" w:pos="7905"/>
                <w:tab w:val="right" w:pos="9922"/>
              </w:tabs>
              <w:ind w:left="-107" w:right="-109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</w:p>
          <w:p w:rsidR="00B046B7" w:rsidRPr="00B14C72" w:rsidRDefault="00C516FD" w:rsidP="00BA0A29">
            <w:pPr>
              <w:tabs>
                <w:tab w:val="center" w:pos="4961"/>
                <w:tab w:val="left" w:pos="7905"/>
                <w:tab w:val="right" w:pos="9922"/>
              </w:tabs>
              <w:ind w:left="-107" w:right="-109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полномочий в сфере градостроительства</w:t>
            </w:r>
          </w:p>
        </w:tc>
        <w:tc>
          <w:tcPr>
            <w:tcW w:w="1181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86,52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93,07</w:t>
            </w:r>
          </w:p>
        </w:tc>
        <w:tc>
          <w:tcPr>
            <w:tcW w:w="1198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B046B7" w:rsidRPr="00B14C72" w:rsidRDefault="00C516FD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516FD" w:rsidRPr="00B14C72" w:rsidTr="004A209E">
        <w:trPr>
          <w:jc w:val="center"/>
        </w:trPr>
        <w:tc>
          <w:tcPr>
            <w:tcW w:w="3183" w:type="dxa"/>
            <w:gridSpan w:val="2"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ind w:left="252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536,52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93,07</w:t>
            </w:r>
          </w:p>
        </w:tc>
        <w:tc>
          <w:tcPr>
            <w:tcW w:w="1198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D026E" w:rsidRPr="00B14C7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B046B7" w:rsidRPr="00B14C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D026E" w:rsidRPr="00B14C72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B14C7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516FD" w:rsidRPr="00B14C72" w:rsidTr="004A209E">
        <w:trPr>
          <w:jc w:val="center"/>
        </w:trPr>
        <w:tc>
          <w:tcPr>
            <w:tcW w:w="3183" w:type="dxa"/>
            <w:gridSpan w:val="2"/>
            <w:shd w:val="clear" w:color="auto" w:fill="auto"/>
          </w:tcPr>
          <w:p w:rsidR="00B046B7" w:rsidRPr="00B14C72" w:rsidRDefault="00B046B7">
            <w:pPr>
              <w:tabs>
                <w:tab w:val="center" w:pos="4961"/>
                <w:tab w:val="left" w:pos="7905"/>
                <w:tab w:val="right" w:pos="9922"/>
              </w:tabs>
              <w:ind w:left="25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181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b/>
                <w:sz w:val="22"/>
                <w:szCs w:val="22"/>
              </w:rPr>
              <w:t>536,52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b/>
                <w:sz w:val="22"/>
                <w:szCs w:val="22"/>
              </w:rPr>
              <w:t>93,07</w:t>
            </w:r>
          </w:p>
        </w:tc>
        <w:tc>
          <w:tcPr>
            <w:tcW w:w="1198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4D026E" w:rsidRPr="00B14C72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431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330" w:type="dxa"/>
            <w:shd w:val="clear" w:color="auto" w:fill="auto"/>
          </w:tcPr>
          <w:p w:rsidR="00B046B7" w:rsidRPr="00B14C72" w:rsidRDefault="00C516FD" w:rsidP="00C516F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C72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</w:tbl>
    <w:p w:rsidR="002F6402" w:rsidRDefault="002F6402">
      <w:pPr>
        <w:rPr>
          <w:b/>
          <w:sz w:val="32"/>
          <w:szCs w:val="32"/>
        </w:rPr>
      </w:pPr>
    </w:p>
    <w:sectPr w:rsidR="002F6402" w:rsidSect="00763699">
      <w:headerReference w:type="default" r:id="rId11"/>
      <w:footerReference w:type="default" r:id="rId12"/>
      <w:pgSz w:w="11906" w:h="16838"/>
      <w:pgMar w:top="1134" w:right="850" w:bottom="1134" w:left="1701" w:header="34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7E" w:rsidRDefault="007A6B7E" w:rsidP="002F6402">
      <w:r>
        <w:separator/>
      </w:r>
    </w:p>
  </w:endnote>
  <w:endnote w:type="continuationSeparator" w:id="0">
    <w:p w:rsidR="007A6B7E" w:rsidRDefault="007A6B7E" w:rsidP="002F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02" w:rsidRDefault="007A6B7E">
    <w:pPr>
      <w:pStyle w:val="12"/>
      <w:ind w:right="360"/>
    </w:pPr>
    <w:r>
      <w:pict>
        <v:rect id="_x0000_s2050" style="position:absolute;margin-left:207.25pt;margin-top:.05pt;width:6.05pt;height:13.8pt;z-index:251657216;mso-wrap-distance-left:0;mso-wrap-distance-right:0;mso-position-horizontal:right;mso-position-horizontal-relative:margin">
          <v:fill opacity="0"/>
          <v:textbox>
            <w:txbxContent>
              <w:p w:rsidR="002F6402" w:rsidRPr="00094092" w:rsidRDefault="002F6402" w:rsidP="00094092">
                <w:pPr>
                  <w:rPr>
                    <w:rStyle w:val="1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02" w:rsidRDefault="002F6402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7E" w:rsidRDefault="007A6B7E" w:rsidP="002F6402">
      <w:r>
        <w:separator/>
      </w:r>
    </w:p>
  </w:footnote>
  <w:footnote w:type="continuationSeparator" w:id="0">
    <w:p w:rsidR="007A6B7E" w:rsidRDefault="007A6B7E" w:rsidP="002F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02" w:rsidRDefault="002F6402">
    <w:pPr>
      <w:pStyle w:val="13"/>
      <w:tabs>
        <w:tab w:val="left" w:pos="7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02" w:rsidRDefault="002F6402">
    <w:pPr>
      <w:pStyle w:val="13"/>
      <w:tabs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D2624"/>
    <w:multiLevelType w:val="multilevel"/>
    <w:tmpl w:val="FBBCFA3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836B60"/>
    <w:multiLevelType w:val="hybridMultilevel"/>
    <w:tmpl w:val="15468A4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402"/>
    <w:rsid w:val="00003FA0"/>
    <w:rsid w:val="000168C1"/>
    <w:rsid w:val="00026791"/>
    <w:rsid w:val="00050331"/>
    <w:rsid w:val="000664D4"/>
    <w:rsid w:val="0007560B"/>
    <w:rsid w:val="00094092"/>
    <w:rsid w:val="000D5C72"/>
    <w:rsid w:val="000E3D30"/>
    <w:rsid w:val="000E5E71"/>
    <w:rsid w:val="00117199"/>
    <w:rsid w:val="001B4FEC"/>
    <w:rsid w:val="001E0076"/>
    <w:rsid w:val="00214274"/>
    <w:rsid w:val="002406E1"/>
    <w:rsid w:val="00261AAE"/>
    <w:rsid w:val="002766CF"/>
    <w:rsid w:val="002B6553"/>
    <w:rsid w:val="002F1597"/>
    <w:rsid w:val="002F2696"/>
    <w:rsid w:val="002F2ECB"/>
    <w:rsid w:val="002F6402"/>
    <w:rsid w:val="00325E0D"/>
    <w:rsid w:val="00361CC0"/>
    <w:rsid w:val="003650C7"/>
    <w:rsid w:val="00425F6A"/>
    <w:rsid w:val="004852DA"/>
    <w:rsid w:val="00486803"/>
    <w:rsid w:val="00495083"/>
    <w:rsid w:val="004A209E"/>
    <w:rsid w:val="004A2157"/>
    <w:rsid w:val="004B57A4"/>
    <w:rsid w:val="004B6A72"/>
    <w:rsid w:val="004C0AA2"/>
    <w:rsid w:val="004D026E"/>
    <w:rsid w:val="004F15A5"/>
    <w:rsid w:val="004F495D"/>
    <w:rsid w:val="005244DC"/>
    <w:rsid w:val="00565368"/>
    <w:rsid w:val="00595031"/>
    <w:rsid w:val="005A4B2E"/>
    <w:rsid w:val="005B50E8"/>
    <w:rsid w:val="005C0DAC"/>
    <w:rsid w:val="005C4549"/>
    <w:rsid w:val="005D214B"/>
    <w:rsid w:val="005E360F"/>
    <w:rsid w:val="006021E3"/>
    <w:rsid w:val="00646322"/>
    <w:rsid w:val="0064746F"/>
    <w:rsid w:val="00653994"/>
    <w:rsid w:val="00677C4E"/>
    <w:rsid w:val="00680BC1"/>
    <w:rsid w:val="00685048"/>
    <w:rsid w:val="006B0F75"/>
    <w:rsid w:val="006B2C31"/>
    <w:rsid w:val="006B4340"/>
    <w:rsid w:val="00700A83"/>
    <w:rsid w:val="0071670B"/>
    <w:rsid w:val="00722FBF"/>
    <w:rsid w:val="00724C92"/>
    <w:rsid w:val="00763699"/>
    <w:rsid w:val="00771C87"/>
    <w:rsid w:val="007A6B7E"/>
    <w:rsid w:val="007C3BBA"/>
    <w:rsid w:val="007C4429"/>
    <w:rsid w:val="007D53DD"/>
    <w:rsid w:val="008158FA"/>
    <w:rsid w:val="00822C52"/>
    <w:rsid w:val="00826FB3"/>
    <w:rsid w:val="00833FB7"/>
    <w:rsid w:val="0084406E"/>
    <w:rsid w:val="0086202A"/>
    <w:rsid w:val="00883574"/>
    <w:rsid w:val="0088706E"/>
    <w:rsid w:val="008A3950"/>
    <w:rsid w:val="008E675A"/>
    <w:rsid w:val="00905C04"/>
    <w:rsid w:val="009116E8"/>
    <w:rsid w:val="0093285C"/>
    <w:rsid w:val="00952A59"/>
    <w:rsid w:val="00954466"/>
    <w:rsid w:val="009615F6"/>
    <w:rsid w:val="00987CF9"/>
    <w:rsid w:val="0099489D"/>
    <w:rsid w:val="009953FB"/>
    <w:rsid w:val="009C3CE9"/>
    <w:rsid w:val="00A1029A"/>
    <w:rsid w:val="00A54275"/>
    <w:rsid w:val="00A77374"/>
    <w:rsid w:val="00A807EE"/>
    <w:rsid w:val="00AC16CB"/>
    <w:rsid w:val="00AC7810"/>
    <w:rsid w:val="00AD2EB1"/>
    <w:rsid w:val="00AD62F9"/>
    <w:rsid w:val="00AF281D"/>
    <w:rsid w:val="00B046B7"/>
    <w:rsid w:val="00B14C72"/>
    <w:rsid w:val="00B245F2"/>
    <w:rsid w:val="00B44CA3"/>
    <w:rsid w:val="00B666AD"/>
    <w:rsid w:val="00B86112"/>
    <w:rsid w:val="00B97210"/>
    <w:rsid w:val="00BA0A29"/>
    <w:rsid w:val="00BC7704"/>
    <w:rsid w:val="00BD3E12"/>
    <w:rsid w:val="00C26C85"/>
    <w:rsid w:val="00C33827"/>
    <w:rsid w:val="00C410DA"/>
    <w:rsid w:val="00C516FD"/>
    <w:rsid w:val="00C52AD9"/>
    <w:rsid w:val="00C6560D"/>
    <w:rsid w:val="00C76C15"/>
    <w:rsid w:val="00CB29B3"/>
    <w:rsid w:val="00CF4D82"/>
    <w:rsid w:val="00D068C3"/>
    <w:rsid w:val="00D2649F"/>
    <w:rsid w:val="00D327FF"/>
    <w:rsid w:val="00D60850"/>
    <w:rsid w:val="00D82B41"/>
    <w:rsid w:val="00D92AF4"/>
    <w:rsid w:val="00D93E60"/>
    <w:rsid w:val="00DA1749"/>
    <w:rsid w:val="00DB4057"/>
    <w:rsid w:val="00DB5AEB"/>
    <w:rsid w:val="00DC4652"/>
    <w:rsid w:val="00E15BA1"/>
    <w:rsid w:val="00E84449"/>
    <w:rsid w:val="00EB5FB6"/>
    <w:rsid w:val="00EE44E6"/>
    <w:rsid w:val="00EF3951"/>
    <w:rsid w:val="00EF47F6"/>
    <w:rsid w:val="00EF4894"/>
    <w:rsid w:val="00F10CBC"/>
    <w:rsid w:val="00F838EB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1">
    <w:name w:val="Номер страницы1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10">
    <w:name w:val="Название объекта1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Ниж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semiHidden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092"/>
    <w:rPr>
      <w:rFonts w:eastAsia="Times New Roman" w:cs="Times New Roman"/>
      <w:sz w:val="24"/>
      <w:lang w:val="ru-RU" w:bidi="ar-SA"/>
    </w:rPr>
  </w:style>
  <w:style w:type="paragraph" w:customStyle="1" w:styleId="ConsPlusTitle">
    <w:name w:val="ConsPlusTitle"/>
    <w:rsid w:val="005D21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val="ru-RU" w:eastAsia="ru-RU" w:bidi="ar-SA"/>
    </w:rPr>
  </w:style>
  <w:style w:type="paragraph" w:styleId="ac">
    <w:name w:val="Title"/>
    <w:basedOn w:val="a"/>
    <w:link w:val="ad"/>
    <w:qFormat/>
    <w:rsid w:val="005D214B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D214B"/>
    <w:rPr>
      <w:rFonts w:ascii="Arial" w:eastAsia="Times New Roman" w:hAnsi="Arial" w:cs="Times New Roman"/>
      <w:b/>
      <w:kern w:val="28"/>
      <w:sz w:val="32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704C-091C-44D6-B9BF-F38558AF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11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Архитектура</dc:creator>
  <cp:keywords/>
  <dc:description/>
  <cp:lastModifiedBy>Замзор</cp:lastModifiedBy>
  <cp:revision>128</cp:revision>
  <cp:lastPrinted>2022-03-14T07:39:00Z</cp:lastPrinted>
  <dcterms:created xsi:type="dcterms:W3CDTF">2014-07-30T08:24:00Z</dcterms:created>
  <dcterms:modified xsi:type="dcterms:W3CDTF">2022-07-20T04:35:00Z</dcterms:modified>
  <dc:language>en-US</dc:language>
</cp:coreProperties>
</file>