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38" w:rsidRPr="002B0663" w:rsidRDefault="000B5C38" w:rsidP="002B0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0B5C38" w:rsidRPr="002B0663" w:rsidRDefault="000B5C38" w:rsidP="002B0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населения о мерах </w:t>
      </w:r>
      <w:hyperlink r:id="rId5" w:tooltip="Пожарная безопасность" w:history="1">
        <w:r w:rsidRPr="002B0663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lang w:eastAsia="ru-RU"/>
          </w:rPr>
          <w:t>пожарной безопасности</w:t>
        </w:r>
      </w:hyperlink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ответственности за их нарушение</w:t>
      </w:r>
    </w:p>
    <w:p w:rsidR="000B5C38" w:rsidRPr="002B0663" w:rsidRDefault="000B5C38" w:rsidP="002B0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Федеральный Государственный Пожарный Надзор предупреждает!!!</w:t>
      </w:r>
    </w:p>
    <w:p w:rsidR="000B5C38" w:rsidRPr="002B0663" w:rsidRDefault="000B5C38" w:rsidP="002B066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граждан.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Отдел </w:t>
      </w:r>
      <w:hyperlink r:id="rId6" w:tooltip="Надзорная деятельность" w:history="1">
        <w:r w:rsidRPr="002B066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надзорной деятельности</w:t>
        </w:r>
      </w:hyperlink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профилактической работы с наступлением весенне-летнего пожароопасного периода обращается к гражданам с просьбой быть предельно осторожными и внимательными в этот жаркий пожароопасный период - не сжигайте сухую траву, мусор и другие бытовые отходы.</w:t>
      </w:r>
    </w:p>
    <w:p w:rsidR="000B5C38" w:rsidRPr="002B0663" w:rsidRDefault="000B5C38" w:rsidP="002B066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разводите костры на территории округа, жечь костры категорически запрещается!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Тщательно тушите окурки и горелые спички перед тем, как их выбросить!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вы заметили пожар - не проходите мимо. Начинающую гореть траву вы сможете потушить самостоятельно. Почувствовав запах дыма, подойдите ближе и определите, что горит. Заливайте огонь водой из близлежащего </w:t>
      </w:r>
      <w:hyperlink r:id="rId7" w:tooltip="Водоем" w:history="1">
        <w:r w:rsidRPr="002B066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водоема</w:t>
        </w:r>
      </w:hyperlink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засыпайте землей. Используйте для тушения пучок веток от деревьев лиственных пород длиной 1,5 - 2 метра, мокрую одежду, плотную ткань.</w:t>
      </w:r>
    </w:p>
    <w:p w:rsidR="000B5C38" w:rsidRPr="002B0663" w:rsidRDefault="000B5C38" w:rsidP="002B066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Потушив пожар, не уходите до тех пор, пока не убедитесь, что огонь не разгорится снова. Сообщите о месте пожара по телефону «01» или «101» (</w:t>
      </w:r>
      <w:proofErr w:type="gramStart"/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мобильного - бесплатно).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невозможности потушить пожар своими силами, отходите в безопасное место и срочно вызывайте сотрудников </w:t>
      </w:r>
      <w:hyperlink r:id="rId8" w:tooltip="Пожарная охрана" w:history="1">
        <w:r w:rsidRPr="002B0663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lang w:eastAsia="ru-RU"/>
          </w:rPr>
          <w:t>пожарной охраны</w:t>
        </w:r>
      </w:hyperlink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организации соответствующей работы по недопущению палов сухой травы и перехода огня на жилые здания и иные строения, лесные массивы напоминаем, что запрет на сжигание отходов, тары в местах, находящихся на расстоянии менее 50 метров от объектов установлен п. 77 Правил противопожарного режима в Российской Федерации, утвержденных постановлением Правительства Российской Федераций от 25 </w:t>
      </w:r>
      <w:hyperlink r:id="rId9" w:tooltip="Апрель 2012 г." w:history="1">
        <w:r w:rsidRPr="002B066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апреля 2012</w:t>
        </w:r>
      </w:hyperlink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года № 000 (далее – Правила).</w:t>
      </w:r>
      <w:proofErr w:type="gramEnd"/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Выжигание сухой травянистой растительности регламентировано п. 71 (1) Правил и может проводиться в безветренную погоду при условии что: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 участок для выжигания сухой травянистой растительности располагается на расстоянии не ближе 50 метров от ближайшего объекта;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 территория вокруг участка для выжигания сухой травянистой растительности очищена в радиусе 25 — 30 метров от сухостойных деревьев, валежника, порубочных остатков, других горючих материалов и отделена противопожарной минерализованной полосой шириной не менее 1.4 метра;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 на территории, включающей участок для выжигания сухой травянистой растительности, не действует особый противопожарный режим;</w:t>
      </w:r>
    </w:p>
    <w:p w:rsidR="000B5C38" w:rsidRPr="002B0663" w:rsidRDefault="000B5C38" w:rsidP="002B0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г) лица, участвующие в выжигании сухой травянистой растительности, обеспечены первичными средствами пожаротушения.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 соответствии с п. 72 (2) Правил установлено, что принятие решения о проведении выжигания сухой травянистой растительности и определение лиц, ответственных за выжигание, осуществляется руководителем организации.</w:t>
      </w:r>
    </w:p>
    <w:p w:rsidR="000B5C38" w:rsidRPr="002B0663" w:rsidRDefault="000B5C38" w:rsidP="002B066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Запрет на сжигание стерни, пожнивных остатков и разведение костров на полях установлен п. 218 Правил.</w:t>
      </w:r>
    </w:p>
    <w:p w:rsidR="000B5C38" w:rsidRPr="002B0663" w:rsidRDefault="000B5C38" w:rsidP="002B066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Запрет на выжигание сухой травы, сжигание кустарника и другого горючего материала под мостами установлен п. 286 Правил.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Административная ответственность за нарушение указанных требований Правил установлена </w:t>
      </w:r>
      <w:proofErr w:type="gramStart"/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1 ст. 20.4 Кодекса об </w:t>
      </w:r>
      <w:hyperlink r:id="rId10" w:tooltip="Административное право" w:history="1">
        <w:r w:rsidRPr="002B066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административных правонарушениях</w:t>
        </w:r>
      </w:hyperlink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РФ.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Сумма штрафа составляет на граждан от 1000-1500 руб., на должностных лиц от 6000-15000 руб., на юридических лиц от 150 000-200 000 руб.</w:t>
      </w:r>
    </w:p>
    <w:p w:rsidR="000B5C38" w:rsidRPr="002B0663" w:rsidRDefault="00805A63" w:rsidP="002B066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hyperlink r:id="rId11" w:history="1"/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Те же действия, совершенные в условиях 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особого противопожарного режима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 влекут наложение </w:t>
      </w:r>
      <w:hyperlink r:id="rId12" w:tooltip="Административный штраф" w:history="1">
        <w:r w:rsidR="000B5C38" w:rsidRPr="002B066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административного штрафа</w:t>
        </w:r>
      </w:hyperlink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на граждан от 2000-4000 руб.; на должностных лиц от 15000-30000 руб.; на юридических лиц от 400000-500000 руб.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Выжигание сухой травянистой растительности на </w:t>
      </w:r>
      <w:hyperlink r:id="rId13" w:tooltip="Земельные участки" w:history="1">
        <w:r w:rsidRPr="002B066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земельных участках</w:t>
        </w:r>
      </w:hyperlink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непосредственно примыкающих к лесам, осуществляется в соответствии с Правилами пожарной безопасности в лесах, утвержденными постановлением Правительства Российской Федерации от </w:t>
      </w:r>
      <w:hyperlink r:id="rId14" w:tooltip="30 июня" w:history="1">
        <w:r w:rsidRPr="002B066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30 июня</w:t>
        </w:r>
      </w:hyperlink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2007 г. N 417 «Об утверждении Правил пожарной безопасности в лесах».</w:t>
      </w:r>
    </w:p>
    <w:p w:rsidR="000161AF" w:rsidRDefault="000B5C38" w:rsidP="000161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Правилами пожарной безопасности в лесах установлены требования пожарной безопасности в лесах, в том числе запрет на разведение костров, выжигание травы на земельных участках, непосредственно примыкающих к лесам, защитным и озеленительным лесным насаждениям.</w:t>
      </w:r>
    </w:p>
    <w:p w:rsidR="000161AF" w:rsidRDefault="000161AF" w:rsidP="000161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5C38" w:rsidRPr="002B0663" w:rsidRDefault="000B5C38" w:rsidP="000161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</w:t>
      </w:r>
    </w:p>
    <w:p w:rsidR="000B5C38" w:rsidRPr="002B0663" w:rsidRDefault="000B5C38" w:rsidP="000161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мерах пожарной безопасности в жилых домах (квартирах)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Уважаемые граждане, чтобы избежать пожара в доме (квартире), запомните и строго соблюдайте правила пожарной безопасности и требуйте их выполнения от других!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Общие требования: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устраивать кладовки на лестничных клетках и под маршами в подъезде дома.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допускать хранения легковоспламеняющихся и горючих жидкостей более 10 л.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допускать хранение горючих материалов в чердачных помещениях.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чердачных и подвальных помещениях, в кладовых и сараях не допускать курения, применения открытого огня.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Следить за состоянием дверей подвальных и чердачных помещений. В случае отсутствия замков сообщать в жилищную службу Вашего района.</w:t>
      </w:r>
    </w:p>
    <w:p w:rsidR="000B5C38" w:rsidRPr="002B0663" w:rsidRDefault="000B5C38" w:rsidP="002B0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отогревать открытым огнем замерзшие трубы </w:t>
      </w:r>
      <w:hyperlink r:id="rId15" w:tooltip="Водопровод" w:history="1">
        <w:r w:rsidRPr="002B066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водопровода</w:t>
        </w:r>
      </w:hyperlink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6" w:tooltip="Водоснабжение и канализация" w:history="1">
        <w:r w:rsidRPr="002B066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канализации</w:t>
        </w:r>
      </w:hyperlink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17" w:tooltip="Отопительные системы" w:history="1">
        <w:r w:rsidRPr="002B066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отопительных систем</w:t>
        </w:r>
      </w:hyperlink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(отогревать следует горячей водой или песком).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допускать курение в постели, не бросать не затушенные спички и окурки.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Убирать от мусора, тары и других горючих материалов территорию, прилегающую к жилым домам, дачам, постройкам. Это исключает возможность возникновения пожара и быстрое его рас</w:t>
      </w: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пространение на соседние жилые дома или другие строения.</w:t>
      </w:r>
    </w:p>
    <w:p w:rsidR="000B5C38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Запрещается разводить костры на территории жилых домов, дач, садовых домиков.</w:t>
      </w:r>
    </w:p>
    <w:p w:rsidR="002B0663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5C38" w:rsidRDefault="000B5C38" w:rsidP="002B0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Меры пожарной безопасности при эксплуатации </w:t>
      </w:r>
      <w:hyperlink r:id="rId18" w:tooltip="Электропроводка" w:history="1">
        <w:r w:rsidRPr="002B0663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lang w:eastAsia="ru-RU"/>
          </w:rPr>
          <w:t>электропроводки</w:t>
        </w:r>
      </w:hyperlink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и </w:t>
      </w: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электр</w:t>
      </w: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оприборов:</w:t>
      </w:r>
    </w:p>
    <w:p w:rsidR="002B0663" w:rsidRPr="002B0663" w:rsidRDefault="002B0663" w:rsidP="002B0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включать одновременно в электросеть нескольких электроприборов большой мощности, это ведет к ее перегрузке и может стать причиной пожара.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подвешивать электропроводку на гвоздях, не завязывать в узлы, не соединять их скруткой, не заклеивайте ее обоями и не закрывайте элементами сгораемой отделки.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Запрещается прокладывать кабель удлинителя под коврами, через дверные пороги.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обертывать электролампы и светильники бумагой, тканью и другими горючими материалами.</w:t>
      </w:r>
    </w:p>
    <w:p w:rsid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Электроприборы необходимо ставить на несгораемые подставки.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9" w:history="1"/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Следить за изоляцией электропроводки, она должна быть в исправном состоянии. Если в вашей квартире, доме ветхая электропроводка, повреждены электрические розетки, не ждите, когда вспыхнет пожар, произведите их ремонт.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Запрещается использовать самодельные электрические предохранители («жучки»).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 и ремонт электропроводки поручайте только квалифицированным специалистам.</w:t>
      </w:r>
    </w:p>
    <w:p w:rsidR="000B5C38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забывайте, уходя из дома, выключить все электроприборы!</w:t>
      </w:r>
    </w:p>
    <w:p w:rsidR="002B0663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5C38" w:rsidRDefault="000B5C38" w:rsidP="002B0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Правила эксплуатации печей:</w:t>
      </w:r>
    </w:p>
    <w:p w:rsidR="002B0663" w:rsidRPr="002B0663" w:rsidRDefault="002B0663" w:rsidP="002B0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 началом отопительного сезона обязательно приглашайте квалифицированных специалистов, которые занимаются проверкой и прочисткой печей.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применяйте при растопке печей бензин, керосин и другие горючие жидкости.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Следите, чтобы двери печей были всегда закрыты.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оставляйте перед топками дрова, бумагу и мусор.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Помните, что сложенные на горячие плиты и вблизи них для просушки дрова, одежда и другие сгораемые предметы могут воспламениться.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Чрезмерная топка печей вызывает появление трещин на их поверхности, способствует быстрому разрушению </w:t>
      </w:r>
      <w:hyperlink r:id="rId20" w:tooltip="Кирпичная кладка" w:history="1">
        <w:r w:rsidR="000B5C38" w:rsidRPr="002B066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кирпичной кладки</w:t>
        </w:r>
      </w:hyperlink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загоранию деревянных конструкций.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оставляйте без присмотра топящиеся печи и не поручайте надзор за ними малолетним детям и престарелым гражданам.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высыпайте горячую золу, непотушенные угли и шлак вблизи строений.</w:t>
      </w:r>
    </w:p>
    <w:p w:rsidR="000B5C38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Помните, что применение временных металлических печей запрещено.</w:t>
      </w:r>
    </w:p>
    <w:p w:rsidR="002B0663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5C38" w:rsidRDefault="000B5C38" w:rsidP="002B0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Правила пользования газовыми приборами:</w:t>
      </w:r>
    </w:p>
    <w:p w:rsidR="002B0663" w:rsidRPr="002B0663" w:rsidRDefault="002B0663" w:rsidP="002B0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Регулярно проветривайте помещения перед началом пользования газовыми приборами.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Очистку </w:t>
      </w:r>
      <w:hyperlink r:id="rId21" w:tooltip="Дымоходы" w:history="1">
        <w:r w:rsidR="000B5C38" w:rsidRPr="002B066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дымоходов</w:t>
        </w:r>
      </w:hyperlink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газовых колонок производите один раз в три месяца.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Проверьте наличие тяги в дымоходе, для этого поднесите к смотровому окну тонкий лист бумаги.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плохой тяге в дымоходе или утечке газа запрещается зажигать спички, включать электрический свет, входить в помещение с горящей сигаретой. Немедленно сообщите об утечке газа в </w:t>
      </w:r>
      <w:hyperlink r:id="rId22" w:tooltip="Аварийная газовые службы" w:history="1">
        <w:r w:rsidR="000B5C38" w:rsidRPr="002B066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аварийную газовую службу</w:t>
        </w:r>
      </w:hyperlink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 телефону 04, проветрите помещение.</w:t>
      </w:r>
    </w:p>
    <w:p w:rsidR="000B5C38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Уходя из квартиры, отключайте домашнюю газовую сеть общим краном.</w:t>
      </w:r>
    </w:p>
    <w:p w:rsidR="000B5C38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B5C38"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Категорически запрещается привязывать верёвки на газовые трубы и сушить бельё над газовой плитой.</w:t>
      </w:r>
    </w:p>
    <w:p w:rsidR="002B0663" w:rsidRPr="002B0663" w:rsidRDefault="002B0663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5C38" w:rsidRPr="002B0663" w:rsidRDefault="000B5C38" w:rsidP="002B06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Федеральный Государственный Пожарный Надзор предупреждает!!!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оставляйте детей без присмотра! Запретите детям играть с огнём!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Храните спички в местах, недоступных для детей!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оставляйте детей без присмотра, особенно если топится печь, включены газовые или электроприборы!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поручайте детям присматривать за газовой плитой, электроприборами, печью!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Помните: оставленные одни дети часто устраивают игры с огнём, а это в большинстве случаев приводит к пожарам, которые нередко заканчиваются гибелью детей. Расскажите ребёнку об опасности и последствиях игры с огнём. Постарайтесь занять детей увлекательными и безопасными играми!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Средства пожаротушения, необходимые в доме: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Огнетушитель</w:t>
      </w: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может спасти жизнь и имущество, если требуется потушить небольшое возгорание или удержать распространение пожара до прибытия пожарного расчёта.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Пенный </w:t>
      </w:r>
      <w:hyperlink r:id="rId23" w:tooltip="Огнетушители" w:history="1">
        <w:r w:rsidRPr="002B0663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lang w:eastAsia="ru-RU"/>
          </w:rPr>
          <w:t>огнетушитель</w:t>
        </w:r>
      </w:hyperlink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предназначен для тушения горючих жидкостей (бензин, масло, краска).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Углекислотный огнетушитель</w:t>
      </w: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предназначен для тушения электрооборудования, находящегося под напряжением (провода, распределительные щитки, домашние электроприборы и т. д.)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Порошковый огнетушитель</w:t>
      </w: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самый популярный в силу своей дешевизны и универсальности.</w:t>
      </w:r>
    </w:p>
    <w:p w:rsidR="000B5C38" w:rsidRPr="002B0663" w:rsidRDefault="000B5C38" w:rsidP="002B066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Все члены семьи должны четко знать, как обращаться с огнетушителем, для этого внимательно изучите инструкцию, приложенную к огнетушителю.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Оборудуйте своё жильё автономными пожарными </w:t>
      </w:r>
      <w:proofErr w:type="spellStart"/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извещателями</w:t>
      </w:r>
      <w:proofErr w:type="spellEnd"/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небольшими довольно простыми устройствами, питающимися от батареек. При появлении в помещении дыма такой </w:t>
      </w:r>
      <w:proofErr w:type="spellStart"/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извещатель</w:t>
      </w:r>
      <w:proofErr w:type="spellEnd"/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установленный на потолке, издаст громкий звук. Этот звук своевременно разбудит вас при пожаре и спасёт жизнь вам и членам вашей семьи.</w:t>
      </w:r>
    </w:p>
    <w:p w:rsidR="000B5C38" w:rsidRPr="002B0663" w:rsidRDefault="000B5C38" w:rsidP="002B066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сети хозяйственно-питьевого водопровода следует предусмотреть отдельный кран для присоединения шланга с целью использования его в качестве первичного устройства внутриквартирного пожаротушения на ранней стадии.</w:t>
      </w:r>
    </w:p>
    <w:p w:rsidR="000B5C38" w:rsidRPr="002B0663" w:rsidRDefault="000B5C38" w:rsidP="002B066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Шланг должен обеспечивать подачу воды в любую точку квартиры и быть оборудован распылителем, длина его струи должна быть не менее 15 метров.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Помните, что соблюдение правил пожарной безопасности – долг каждого из нас!</w:t>
      </w:r>
    </w:p>
    <w:p w:rsidR="000B5C38" w:rsidRPr="002B0663" w:rsidRDefault="000B5C38" w:rsidP="002B06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возникновении чрезвычайных ситуаций необходимо звонить по единому телефону спасения </w:t>
      </w: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«01»</w:t>
      </w: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со всех мобильных операторов по </w:t>
      </w:r>
      <w:hyperlink r:id="rId24" w:tooltip="Сотовая связь" w:history="1">
        <w:r w:rsidRPr="002B0663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lang w:eastAsia="ru-RU"/>
          </w:rPr>
          <w:t>сотовой связи</w:t>
        </w:r>
      </w:hyperlink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«101»</w:t>
      </w:r>
      <w:r w:rsidRPr="002B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</w:p>
    <w:p w:rsidR="000B5C38" w:rsidRPr="002B0663" w:rsidRDefault="000B5C38" w:rsidP="002B066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08F6" w:rsidRPr="002B0663" w:rsidRDefault="00CD08F6">
      <w:pPr>
        <w:rPr>
          <w:rFonts w:ascii="Times New Roman" w:hAnsi="Times New Roman" w:cs="Times New Roman"/>
          <w:sz w:val="24"/>
          <w:szCs w:val="24"/>
        </w:rPr>
      </w:pPr>
    </w:p>
    <w:sectPr w:rsidR="00CD08F6" w:rsidRPr="002B0663" w:rsidSect="000161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600"/>
    <w:multiLevelType w:val="multilevel"/>
    <w:tmpl w:val="3D58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38"/>
    <w:rsid w:val="000161AF"/>
    <w:rsid w:val="000B5C38"/>
    <w:rsid w:val="002B0663"/>
    <w:rsid w:val="00805A63"/>
    <w:rsid w:val="00CD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C38"/>
    <w:rPr>
      <w:b/>
      <w:bCs/>
    </w:rPr>
  </w:style>
  <w:style w:type="character" w:styleId="a5">
    <w:name w:val="Hyperlink"/>
    <w:basedOn w:val="a0"/>
    <w:uiPriority w:val="99"/>
    <w:semiHidden/>
    <w:unhideWhenUsed/>
    <w:rsid w:val="000B5C38"/>
    <w:rPr>
      <w:color w:val="0000FF"/>
      <w:u w:val="single"/>
    </w:rPr>
  </w:style>
  <w:style w:type="paragraph" w:customStyle="1" w:styleId="la-93-zjokqfec1pala-mediadesc">
    <w:name w:val="la-93-zjokqfec1pala-media__desc"/>
    <w:basedOn w:val="a"/>
    <w:rsid w:val="000B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5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4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82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8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6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5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30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28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906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ohrana/" TargetMode="External"/><Relationship Id="rId13" Type="http://schemas.openxmlformats.org/officeDocument/2006/relationships/hyperlink" Target="https://pandia.ru/text/category/zemelmznie_uchastki/" TargetMode="External"/><Relationship Id="rId18" Type="http://schemas.openxmlformats.org/officeDocument/2006/relationships/hyperlink" Target="https://pandia.ru/text/category/yelektroprovodk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dimohodi/" TargetMode="External"/><Relationship Id="rId7" Type="http://schemas.openxmlformats.org/officeDocument/2006/relationships/hyperlink" Target="https://pandia.ru/text/category/vodoem/" TargetMode="External"/><Relationship Id="rId12" Type="http://schemas.openxmlformats.org/officeDocument/2006/relationships/hyperlink" Target="https://pandia.ru/text/category/administrativnij_shtraf/" TargetMode="External"/><Relationship Id="rId17" Type="http://schemas.openxmlformats.org/officeDocument/2006/relationships/hyperlink" Target="https://pandia.ru/text/category/otopitelmznie_sistem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odosnabzhenie_i_kanalizatciya/" TargetMode="External"/><Relationship Id="rId20" Type="http://schemas.openxmlformats.org/officeDocument/2006/relationships/hyperlink" Target="https://pandia.ru/text/category/kirpichnaya_klad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adzornaya_deyatelmznostmz/" TargetMode="External"/><Relationship Id="rId11" Type="http://schemas.openxmlformats.org/officeDocument/2006/relationships/hyperlink" Target="https://pandia.ru/text/categ/nauka.php" TargetMode="External"/><Relationship Id="rId24" Type="http://schemas.openxmlformats.org/officeDocument/2006/relationships/hyperlink" Target="https://pandia.ru/text/category/sotovaya_svyazmz/" TargetMode="External"/><Relationship Id="rId5" Type="http://schemas.openxmlformats.org/officeDocument/2006/relationships/hyperlink" Target="https://pandia.ru/text/category/pozharnaya_bezopasnostmz/" TargetMode="External"/><Relationship Id="rId15" Type="http://schemas.openxmlformats.org/officeDocument/2006/relationships/hyperlink" Target="https://pandia.ru/text/category/vodoprovod/" TargetMode="External"/><Relationship Id="rId23" Type="http://schemas.openxmlformats.org/officeDocument/2006/relationships/hyperlink" Target="https://pandia.ru/text/category/ognetushiteli/" TargetMode="External"/><Relationship Id="rId10" Type="http://schemas.openxmlformats.org/officeDocument/2006/relationships/hyperlink" Target="https://pandia.ru/text/category/administrativnoe_pravo/" TargetMode="External"/><Relationship Id="rId19" Type="http://schemas.openxmlformats.org/officeDocument/2006/relationships/hyperlink" Target="https://pandia.ru/text/categ/nauk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prelmz_2012_g_/" TargetMode="External"/><Relationship Id="rId14" Type="http://schemas.openxmlformats.org/officeDocument/2006/relationships/hyperlink" Target="https://pandia.ru/text/category/30_iyunya/" TargetMode="External"/><Relationship Id="rId22" Type="http://schemas.openxmlformats.org/officeDocument/2006/relationships/hyperlink" Target="https://pandia.ru/text/category/avarijnaya_gazovie_sluzhb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Zamzor</cp:lastModifiedBy>
  <cp:revision>2</cp:revision>
  <dcterms:created xsi:type="dcterms:W3CDTF">2020-04-20T00:32:00Z</dcterms:created>
  <dcterms:modified xsi:type="dcterms:W3CDTF">2020-04-20T04:16:00Z</dcterms:modified>
</cp:coreProperties>
</file>