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1A" w:rsidRPr="00667AAB" w:rsidRDefault="0066401A" w:rsidP="0066401A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05.04.2017Г. № 153</w:t>
      </w:r>
    </w:p>
    <w:p w:rsidR="0066401A" w:rsidRPr="00667AAB" w:rsidRDefault="0066401A" w:rsidP="0066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66401A" w:rsidRPr="00667AAB" w:rsidRDefault="0066401A" w:rsidP="0066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66401A" w:rsidRPr="00667AAB" w:rsidRDefault="0066401A" w:rsidP="0066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66401A" w:rsidRPr="00667AAB" w:rsidRDefault="0066401A" w:rsidP="0066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66401A" w:rsidRPr="00667AAB" w:rsidRDefault="0066401A" w:rsidP="0066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66401A" w:rsidRPr="00667AAB" w:rsidRDefault="0066401A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ГРАНИЦ </w:t>
      </w:r>
      <w:proofErr w:type="gramStart"/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ИЗБИРАТЕЛЬНОГО</w:t>
      </w:r>
      <w:proofErr w:type="gramEnd"/>
    </w:p>
    <w:p w:rsidR="0066401A" w:rsidRPr="00667AAB" w:rsidRDefault="0066401A" w:rsidP="006640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ОКРУГА ПО ВЫБОРАМ ДЕПУТАТОВ ДУМЫ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ОБРАЗОВАНИЯ 10 СЕНТЯБРЯ 2017 ГОДА.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401A" w:rsidRPr="00667AAB" w:rsidRDefault="0066401A" w:rsidP="00667A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статьями 18-19 Закона Иркутской области «О муниципальных выборах в Иркутской области», ст. 12 Устава Замзорского муниципального образования, Дума Замзорского муниципального образования</w:t>
      </w:r>
    </w:p>
    <w:p w:rsidR="0066401A" w:rsidRPr="00667AAB" w:rsidRDefault="0066401A" w:rsidP="00667A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РЕШИЛА</w:t>
      </w:r>
      <w:r w:rsidRPr="00667AAB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1. Утвердить  схему избирательного округа для проведения выборов  депутатов Думы  Замзорского муниципального образования (Приложение № 1)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 xml:space="preserve">2. Опубликовать настоящее решение в средствах массовой информации «Вестник Замзорского сельского поселения» 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401A" w:rsidRPr="00667AAB" w:rsidRDefault="0066401A" w:rsidP="006640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</w:t>
      </w:r>
      <w:r w:rsidR="00667AAB"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>Антоненко</w:t>
      </w:r>
    </w:p>
    <w:p w:rsidR="0066401A" w:rsidRPr="002B2064" w:rsidRDefault="0066401A" w:rsidP="0066401A">
      <w:pPr>
        <w:tabs>
          <w:tab w:val="left" w:pos="0"/>
          <w:tab w:val="left" w:pos="37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>Приложение № 1</w:t>
      </w:r>
    </w:p>
    <w:p w:rsidR="0066401A" w:rsidRPr="002B2064" w:rsidRDefault="0066401A" w:rsidP="0066401A">
      <w:pPr>
        <w:tabs>
          <w:tab w:val="left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>к решению Думы Замзорского</w:t>
      </w:r>
    </w:p>
    <w:p w:rsidR="0066401A" w:rsidRPr="002B2064" w:rsidRDefault="0066401A" w:rsidP="0066401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>муниципального образования</w:t>
      </w:r>
    </w:p>
    <w:p w:rsidR="0066401A" w:rsidRPr="00667AAB" w:rsidRDefault="0066401A" w:rsidP="0066401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>№  153 от 05.04.2017г</w:t>
      </w:r>
      <w:r w:rsidRPr="00667AA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6401A" w:rsidRPr="002B2064" w:rsidRDefault="0066401A" w:rsidP="006640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b/>
          <w:sz w:val="14"/>
          <w:szCs w:val="14"/>
        </w:rPr>
        <w:t>СХЕМА</w:t>
      </w:r>
    </w:p>
    <w:p w:rsidR="0066401A" w:rsidRPr="002B2064" w:rsidRDefault="0066401A" w:rsidP="006640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b/>
          <w:sz w:val="14"/>
          <w:szCs w:val="14"/>
        </w:rPr>
        <w:t xml:space="preserve">ИЗБИРАТЕЛЬНОГО ОКРУГА ДЛЯ ПРОВЕДЕНИЯ ВЫБОРОВ ДЕПУТАТОВ ДУМЫ ПО ЗАМЗОРСКОГО СЕЛЬСКОМУ ПОСЕЛЕНИЮ НИЖНЕУДИНСКОГО РАЙОНА </w:t>
      </w:r>
    </w:p>
    <w:p w:rsidR="0066401A" w:rsidRPr="002B2064" w:rsidRDefault="0066401A" w:rsidP="002B20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b/>
          <w:sz w:val="14"/>
          <w:szCs w:val="14"/>
        </w:rPr>
        <w:t xml:space="preserve"> ( ОДИН ДЕСЯТИМАНДАТНЫЙ ИЗБИРАТЕЛЬНЫЙ ОКРУГ) </w:t>
      </w:r>
    </w:p>
    <w:p w:rsidR="0066401A" w:rsidRPr="00667AAB" w:rsidRDefault="0066401A" w:rsidP="00656AE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67AAB">
        <w:rPr>
          <w:rFonts w:ascii="Times New Roman" w:eastAsia="Times New Roman" w:hAnsi="Times New Roman" w:cs="Times New Roman"/>
          <w:sz w:val="16"/>
          <w:szCs w:val="16"/>
        </w:rPr>
        <w:t>Десятимандатный</w:t>
      </w:r>
      <w:proofErr w:type="spellEnd"/>
      <w:r w:rsidRPr="00667AAB">
        <w:rPr>
          <w:rFonts w:ascii="Times New Roman" w:eastAsia="Times New Roman" w:hAnsi="Times New Roman" w:cs="Times New Roman"/>
          <w:sz w:val="16"/>
          <w:szCs w:val="16"/>
        </w:rPr>
        <w:t xml:space="preserve"> избирательный округ № 1</w:t>
      </w:r>
    </w:p>
    <w:p w:rsidR="0066401A" w:rsidRPr="00667AAB" w:rsidRDefault="0066401A" w:rsidP="00656AE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Число избирателей в округе – 1000 чел.</w:t>
      </w:r>
    </w:p>
    <w:p w:rsidR="0066401A" w:rsidRPr="00667AAB" w:rsidRDefault="0066401A" w:rsidP="00656AE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Избирается – 10 депутатов.</w:t>
      </w:r>
    </w:p>
    <w:p w:rsidR="00446C03" w:rsidRPr="00667AAB" w:rsidRDefault="0066401A" w:rsidP="00656AEA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В границы избирательного округа входят: поселок Замзор, поселок Первомайский, железнодорожная станция Алгашет, участок Загорье, участок Косой-Брод, деревня Старый Замзор, остановочный пункт 4621км.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05.04.2017г. № 154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 xml:space="preserve">ОБ </w:t>
      </w:r>
      <w:proofErr w:type="gramStart"/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ОТЧЕТЕ</w:t>
      </w:r>
      <w:proofErr w:type="gramEnd"/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 xml:space="preserve"> ОБ ИСПОЛНЕНИИ ПРОГНОЗНОГО ПЛАНА ПРИВАТИЗАЦИИ МУНИЦИПАЛЬНОГО ИМУЩЕСТВА ЗАМЗОРСКОГО МУНИЦИПАЛЬНОГО ОБРАЗОВАНИЯ В 2016 ГОДУ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67AAB">
        <w:rPr>
          <w:rFonts w:ascii="Times New Roman" w:eastAsia="Times New Roman" w:hAnsi="Times New Roman" w:cs="Times New Roman"/>
          <w:sz w:val="16"/>
          <w:szCs w:val="16"/>
        </w:rPr>
        <w:t>Заслушав и обсудив отчет об исполнении Прогнозного плана приватизации муниципального имущества Замзорского муниципального образования в 2016 году, в соответствии с Решением Думы Замзорского муниципального образования – сельского поселения от 21 декабря 2015 года № 95 «Об утверждении прогнозного плана приватизации муниципального имущества Замзорского муниципального образования на 2016 год», руководствуясь Уставом Замзорского муниципального образования, Дума Замзорского муниципального образования – сельского поселения</w:t>
      </w:r>
      <w:proofErr w:type="gramEnd"/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РЕШИЛА:</w:t>
      </w:r>
    </w:p>
    <w:p w:rsidR="00667AAB" w:rsidRPr="00667AAB" w:rsidRDefault="00667AAB" w:rsidP="00667A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Отчет об исполнении Прогнозного плана приватизации муниципального имущества Замзорского сельского поселения  принять к сведению (прилагается).</w:t>
      </w:r>
    </w:p>
    <w:p w:rsidR="00667AAB" w:rsidRPr="00667AAB" w:rsidRDefault="00667AAB" w:rsidP="00667A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7AAB" w:rsidRPr="00667AAB" w:rsidRDefault="00667AAB" w:rsidP="00667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656AEA" w:rsidRDefault="00667AAB" w:rsidP="00667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</w:t>
      </w:r>
      <w:r w:rsidR="00656AEA">
        <w:rPr>
          <w:rFonts w:ascii="Times New Roman" w:eastAsia="Times New Roman" w:hAnsi="Times New Roman" w:cs="Times New Roman"/>
          <w:b/>
          <w:i/>
          <w:sz w:val="16"/>
          <w:szCs w:val="16"/>
        </w:rPr>
        <w:t>ного образования В.В. Антоненко</w:t>
      </w:r>
    </w:p>
    <w:p w:rsidR="002B2064" w:rsidRPr="00656AEA" w:rsidRDefault="002B2064" w:rsidP="00667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56AEA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 xml:space="preserve">Отчёт </w:t>
      </w:r>
    </w:p>
    <w:p w:rsidR="00667AAB" w:rsidRPr="00656AEA" w:rsidRDefault="00667AAB" w:rsidP="0065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об исполнении прогнозного плана приватизации за 2016 год</w:t>
      </w:r>
    </w:p>
    <w:p w:rsidR="002B2064" w:rsidRDefault="002B2064" w:rsidP="0066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667AAB" w:rsidRPr="002B2064" w:rsidRDefault="00667AAB" w:rsidP="0066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>Утвержден</w:t>
      </w:r>
    </w:p>
    <w:p w:rsidR="00667AAB" w:rsidRPr="002B2064" w:rsidRDefault="00667AAB" w:rsidP="0066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>Решением Думы Замзорского</w:t>
      </w:r>
    </w:p>
    <w:p w:rsidR="00667AAB" w:rsidRPr="002B2064" w:rsidRDefault="00667AAB" w:rsidP="0066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</w:t>
      </w:r>
    </w:p>
    <w:p w:rsidR="00667AAB" w:rsidRPr="002B2064" w:rsidRDefault="00667AAB" w:rsidP="0066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B2064">
        <w:rPr>
          <w:rFonts w:ascii="Times New Roman" w:eastAsia="Times New Roman" w:hAnsi="Times New Roman" w:cs="Times New Roman"/>
          <w:sz w:val="14"/>
          <w:szCs w:val="14"/>
        </w:rPr>
        <w:t>от 05.03.2017 г. № 154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Отчет о выполнении Прогнозного плана приватизации муниципального имущества Замзорского муниципального образования   на 2016 год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67AAB">
        <w:rPr>
          <w:rFonts w:ascii="Times New Roman" w:eastAsia="Times New Roman" w:hAnsi="Times New Roman" w:cs="Times New Roman"/>
          <w:sz w:val="16"/>
          <w:szCs w:val="16"/>
        </w:rPr>
        <w:t>Во исполнение Федерального закона от 06.10.2003 года № 131-ФЗ «Об общих принципах организации местного самоуправления в Российской Федерации», в целях эффективного использования недвижимого имущества, вовлечения его в оборот, повышения качества эксплуатации и пополнения доходной части бюджета Замзорского муниципального образования  приватизация объектов муниципальной собственности в 2016 году планировалась в соответствии с Прогнозным планом приватизации муниципального имущества Замзорского муниципального образования на 2016 год</w:t>
      </w:r>
      <w:proofErr w:type="gramEnd"/>
      <w:r w:rsidRPr="00667AAB">
        <w:rPr>
          <w:rFonts w:ascii="Times New Roman" w:eastAsia="Times New Roman" w:hAnsi="Times New Roman" w:cs="Times New Roman"/>
          <w:sz w:val="16"/>
          <w:szCs w:val="16"/>
        </w:rPr>
        <w:t>, утвержденным решением Думы Замзорского муниципального образования 21.12.2015г. № 95.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Прогнозный план приватизации муниципального имущества на 2016 год предусматривал приватизацию 1-го объекта. План поступлений доходов от приватизации, первоначально был установлен в размере 238 000 руб.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 xml:space="preserve">К продаже планировалось нежилое здание котельной. Начальная цена продажи установлена </w:t>
      </w:r>
      <w:proofErr w:type="gramStart"/>
      <w:r w:rsidRPr="00667AAB">
        <w:rPr>
          <w:rFonts w:ascii="Times New Roman" w:eastAsia="Times New Roman" w:hAnsi="Times New Roman" w:cs="Times New Roman"/>
          <w:sz w:val="16"/>
          <w:szCs w:val="16"/>
        </w:rPr>
        <w:t>согласно отчета</w:t>
      </w:r>
      <w:proofErr w:type="gramEnd"/>
      <w:r w:rsidRPr="00667AAB">
        <w:rPr>
          <w:rFonts w:ascii="Times New Roman" w:eastAsia="Times New Roman" w:hAnsi="Times New Roman" w:cs="Times New Roman"/>
          <w:sz w:val="16"/>
          <w:szCs w:val="16"/>
        </w:rPr>
        <w:t xml:space="preserve"> об оценке составляет 238000 руб.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 xml:space="preserve">Аукцион по продаже здания был запланирован на 1 кв. 2016 г. Заявки принимались с 21 января 2016 года по 15 февраля 2016г, аукцион должен был </w:t>
      </w:r>
      <w:proofErr w:type="gramStart"/>
      <w:r w:rsidRPr="00667AAB">
        <w:rPr>
          <w:rFonts w:ascii="Times New Roman" w:eastAsia="Times New Roman" w:hAnsi="Times New Roman" w:cs="Times New Roman"/>
          <w:sz w:val="16"/>
          <w:szCs w:val="16"/>
        </w:rPr>
        <w:t>состоятся</w:t>
      </w:r>
      <w:proofErr w:type="gramEnd"/>
      <w:r w:rsidRPr="00667AAB">
        <w:rPr>
          <w:rFonts w:ascii="Times New Roman" w:eastAsia="Times New Roman" w:hAnsi="Times New Roman" w:cs="Times New Roman"/>
          <w:sz w:val="16"/>
          <w:szCs w:val="16"/>
        </w:rPr>
        <w:t xml:space="preserve"> 19 февраля 2016 г. Открытый аукцион по продаже не состоялся в связи с отсутствием заявок на участие в аукционе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На сегодняшний день Прогнозный план приватизации муниципального имущества не исполнен.</w:t>
      </w:r>
    </w:p>
    <w:p w:rsidR="00667AAB" w:rsidRPr="00667AAB" w:rsidRDefault="00667AAB" w:rsidP="006640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05.04.2017г. № 155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667AAB" w:rsidRPr="00667AAB" w:rsidRDefault="00667AAB" w:rsidP="0066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О СОКРАЩЕНИИ ШТАТНЫХ ЕДИНИЦ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В связи с необходимостью оптимизации расходов бюджета Замзорского  муниципального образования, в связи с уменьшением объема работы, на основании Устава Замзорского муниципального образования, Дума Замзорского  муниципального образования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1. Провести сокращение штатных единиц муниципального казенного учреждения культуры Замзорского муниципального образования (МКУК Замзорского МО) с 13  июня 2017 года: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- заведующего библиотекой- 0,75 ставки.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2. Провести организационно-штатные мероприятия:</w:t>
      </w: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sz w:val="16"/>
          <w:szCs w:val="16"/>
        </w:rPr>
        <w:t>- уведомить сотрудников МКУК Замзорского МО о предстоящем сокращении  0,75 ставки заведующего библиотекой.</w:t>
      </w:r>
    </w:p>
    <w:p w:rsid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67AAB" w:rsidRPr="00667AAB" w:rsidRDefault="00667AAB" w:rsidP="0065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656AEA" w:rsidRDefault="00667AAB" w:rsidP="00656A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67AA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</w:t>
      </w:r>
      <w:r w:rsidR="002B2064">
        <w:rPr>
          <w:rFonts w:ascii="Times New Roman" w:eastAsia="Times New Roman" w:hAnsi="Times New Roman" w:cs="Times New Roman"/>
          <w:b/>
          <w:i/>
          <w:sz w:val="16"/>
          <w:szCs w:val="16"/>
        </w:rPr>
        <w:t>ьного образования В.В. Антоненко</w:t>
      </w:r>
    </w:p>
    <w:p w:rsidR="002B2064" w:rsidRPr="00667AAB" w:rsidRDefault="002B2064" w:rsidP="00656A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2B2064" w:rsidRPr="00667AAB" w:rsidSect="00656AEA">
          <w:headerReference w:type="default" r:id="rId9"/>
          <w:headerReference w:type="first" r:id="rId10"/>
          <w:type w:val="continuous"/>
          <w:pgSz w:w="11906" w:h="16838"/>
          <w:pgMar w:top="159" w:right="424" w:bottom="284" w:left="567" w:header="680" w:footer="567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bookmarkStart w:id="0" w:name="_GoBack"/>
      <w:bookmarkEnd w:id="0"/>
    </w:p>
    <w:p w:rsidR="0066401A" w:rsidRDefault="0066401A" w:rsidP="002B20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6401A" w:rsidSect="00656AEA">
          <w:type w:val="continuous"/>
          <w:pgSz w:w="11906" w:h="16838"/>
          <w:pgMar w:top="159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F500D6" w:rsidRDefault="00F500D6" w:rsidP="002B2064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2064" w:rsidRDefault="002B2064" w:rsidP="002B2064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2B2064" w:rsidSect="002B2064">
          <w:type w:val="continuous"/>
          <w:pgSz w:w="11906" w:h="16838"/>
          <w:pgMar w:top="238" w:right="720" w:bottom="1418" w:left="720" w:header="709" w:footer="709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2B2064">
      <w:pPr>
        <w:pBdr>
          <w:top w:val="dotted" w:sz="12" w:space="1" w:color="auto"/>
          <w:left w:val="dotted" w:sz="12" w:space="4" w:color="auto"/>
          <w:bottom w:val="dotted" w:sz="12" w:space="0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2B2064">
      <w:pPr>
        <w:pBdr>
          <w:top w:val="dotted" w:sz="12" w:space="1" w:color="auto"/>
          <w:left w:val="dotted" w:sz="12" w:space="4" w:color="auto"/>
          <w:bottom w:val="dotted" w:sz="12" w:space="0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2B2064">
      <w:type w:val="continuous"/>
      <w:pgSz w:w="11906" w:h="16838"/>
      <w:pgMar w:top="1231" w:right="720" w:bottom="1276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93" w:rsidRDefault="009A0293" w:rsidP="0015601B">
      <w:pPr>
        <w:spacing w:after="0" w:line="240" w:lineRule="auto"/>
      </w:pPr>
      <w:r>
        <w:separator/>
      </w:r>
    </w:p>
  </w:endnote>
  <w:endnote w:type="continuationSeparator" w:id="0">
    <w:p w:rsidR="009A0293" w:rsidRDefault="009A0293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93" w:rsidRDefault="009A0293" w:rsidP="0015601B">
      <w:pPr>
        <w:spacing w:after="0" w:line="240" w:lineRule="auto"/>
      </w:pPr>
      <w:r>
        <w:separator/>
      </w:r>
    </w:p>
  </w:footnote>
  <w:footnote w:type="continuationSeparator" w:id="0">
    <w:p w:rsidR="009A0293" w:rsidRDefault="009A0293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13619107"/>
    </w:sdtPr>
    <w:sdtEndPr>
      <w:rPr>
        <w:rFonts w:asciiTheme="minorHAnsi" w:hAnsiTheme="minorHAnsi" w:cstheme="minorBidi"/>
        <w:sz w:val="22"/>
        <w:szCs w:val="22"/>
      </w:rPr>
    </w:sdtEndPr>
    <w:sdtContent>
      <w:p w:rsidR="00E22A0C" w:rsidRPr="006E7F2E" w:rsidRDefault="00E22A0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A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31марта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E22A0C" w:rsidRDefault="00E22A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C" w:rsidRDefault="009A0293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E22A0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E22A0C" w:rsidRPr="00B47541" w:rsidRDefault="00E22A0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66401A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66401A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66401A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апреля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020C1F"/>
    <w:rsid w:val="000B292C"/>
    <w:rsid w:val="00155D3B"/>
    <w:rsid w:val="0015601B"/>
    <w:rsid w:val="001659A6"/>
    <w:rsid w:val="001A40D0"/>
    <w:rsid w:val="00256AD0"/>
    <w:rsid w:val="002B2064"/>
    <w:rsid w:val="00332092"/>
    <w:rsid w:val="00385F9E"/>
    <w:rsid w:val="003E4555"/>
    <w:rsid w:val="00446C03"/>
    <w:rsid w:val="00476809"/>
    <w:rsid w:val="005141E4"/>
    <w:rsid w:val="00534A71"/>
    <w:rsid w:val="00556AC5"/>
    <w:rsid w:val="005C2BF3"/>
    <w:rsid w:val="00656AEA"/>
    <w:rsid w:val="0066401A"/>
    <w:rsid w:val="00667AAB"/>
    <w:rsid w:val="006C154D"/>
    <w:rsid w:val="006C25E0"/>
    <w:rsid w:val="006E7F2E"/>
    <w:rsid w:val="0079211E"/>
    <w:rsid w:val="007A33E2"/>
    <w:rsid w:val="007C4240"/>
    <w:rsid w:val="007C761A"/>
    <w:rsid w:val="007D64A8"/>
    <w:rsid w:val="00802E97"/>
    <w:rsid w:val="00803BA7"/>
    <w:rsid w:val="00805601"/>
    <w:rsid w:val="00855782"/>
    <w:rsid w:val="008C4F94"/>
    <w:rsid w:val="008C6261"/>
    <w:rsid w:val="00920349"/>
    <w:rsid w:val="00950601"/>
    <w:rsid w:val="009A0293"/>
    <w:rsid w:val="009D5BB1"/>
    <w:rsid w:val="00A0303F"/>
    <w:rsid w:val="00A16B0A"/>
    <w:rsid w:val="00A4683C"/>
    <w:rsid w:val="00A95B5C"/>
    <w:rsid w:val="00AB3FE2"/>
    <w:rsid w:val="00AC5EEB"/>
    <w:rsid w:val="00B10921"/>
    <w:rsid w:val="00B47541"/>
    <w:rsid w:val="00B81CC0"/>
    <w:rsid w:val="00BD1021"/>
    <w:rsid w:val="00CE1FB3"/>
    <w:rsid w:val="00D2073C"/>
    <w:rsid w:val="00E22A0C"/>
    <w:rsid w:val="00E25F79"/>
    <w:rsid w:val="00E82A0F"/>
    <w:rsid w:val="00E83FEB"/>
    <w:rsid w:val="00EB0118"/>
    <w:rsid w:val="00F0168B"/>
    <w:rsid w:val="00F500D6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75CE-9E86-4DD5-AFA6-42C42471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12</cp:revision>
  <cp:lastPrinted>2017-01-09T00:38:00Z</cp:lastPrinted>
  <dcterms:created xsi:type="dcterms:W3CDTF">2017-04-04T03:02:00Z</dcterms:created>
  <dcterms:modified xsi:type="dcterms:W3CDTF">2017-05-11T03:15:00Z</dcterms:modified>
</cp:coreProperties>
</file>