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9" w:rsidRPr="00E8214D" w:rsidRDefault="00FA3CCA" w:rsidP="00C35EC9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color w:val="000000"/>
          <w:spacing w:val="3"/>
          <w:shd w:val="clear" w:color="auto" w:fill="FBFCFC"/>
        </w:rPr>
      </w:pPr>
      <w:r w:rsidRPr="00E8214D">
        <w:rPr>
          <w:rFonts w:asciiTheme="majorHAnsi" w:hAnsiTheme="majorHAnsi"/>
          <w:bCs/>
          <w:iCs/>
          <w:color w:val="292929"/>
        </w:rPr>
        <w:t>ОГКУ «УСЗН ПО НИЖНЕУДИНСКОМУ РАЙОНУ»</w:t>
      </w:r>
      <w:r w:rsidRPr="00E8214D">
        <w:rPr>
          <w:rFonts w:asciiTheme="majorHAnsi" w:hAnsiTheme="majorHAnsi"/>
          <w:b/>
          <w:bCs/>
          <w:iCs/>
          <w:color w:val="292929"/>
        </w:rPr>
        <w:t xml:space="preserve"> </w:t>
      </w:r>
      <w:r w:rsidRPr="00E8214D">
        <w:rPr>
          <w:rFonts w:asciiTheme="majorHAnsi" w:hAnsiTheme="majorHAnsi"/>
          <w:bCs/>
          <w:iCs/>
          <w:color w:val="292929"/>
        </w:rPr>
        <w:t xml:space="preserve">УВЕДОМЛЯЕТ ГРАЖДАН, ПОЛЬЗУЮЩИХСЯ ПРАВОМ ЛЬГОТНОГО ПРОЕЗДА ПО ЕДИНОМУ СОЦИАЛЬНОМУ ПРОЕЗДНОМУ БИЛЕТУ, ЧТО С  1 ИЮЛЯ 2021 г. ПРОЕЗД 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>ПО ГОРОДСКИМ И ПРИГОРОДНЫМ МАРШРУТАМ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БУДЕТ ОСУЩЕСТВЛЯТЬСЯ ТОЛЬКО ПО 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>ЭЛЕКТРОННЫМ СОЦИАЛЬНЫМ ПРОЕЗДНЫМ БИЛЕТАМ</w:t>
      </w:r>
      <w:r w:rsidR="00C35EC9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(ПО КАРТАМ)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>.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</w:t>
      </w:r>
    </w:p>
    <w:p w:rsidR="00E8214D" w:rsidRPr="00E8214D" w:rsidRDefault="00C35EC9" w:rsidP="00C35EC9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color w:val="000000"/>
          <w:spacing w:val="3"/>
          <w:shd w:val="clear" w:color="auto" w:fill="FBFCFC"/>
        </w:rPr>
      </w:pP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>ПЕРЕД ИСПОЛЬЗОВАНИЕМ КАРТЫ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НЕОБХОДИМО</w:t>
      </w:r>
      <w:r w:rsidR="00EF45AE">
        <w:rPr>
          <w:rFonts w:asciiTheme="majorHAnsi" w:hAnsiTheme="majorHAnsi"/>
          <w:color w:val="000000"/>
          <w:spacing w:val="3"/>
          <w:shd w:val="clear" w:color="auto" w:fill="FBFCFC"/>
        </w:rPr>
        <w:t xml:space="preserve"> ЕЁ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 АКТИВИРОВАТЬ 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>И СОВЕРШИТЬ ПОЕЗД</w:t>
      </w:r>
      <w:r w:rsidR="0000596A" w:rsidRPr="00E8214D">
        <w:rPr>
          <w:rFonts w:asciiTheme="majorHAnsi" w:hAnsiTheme="majorHAnsi"/>
          <w:color w:val="000000"/>
          <w:spacing w:val="3"/>
          <w:shd w:val="clear" w:color="auto" w:fill="FBFCFC"/>
        </w:rPr>
        <w:t>К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У НЕ РАНЕЕ ЧЕРЕЗ ДВА ДНЯ. </w:t>
      </w:r>
    </w:p>
    <w:p w:rsidR="0000596A" w:rsidRPr="00E8214D" w:rsidRDefault="00C35EC9" w:rsidP="00C35EC9">
      <w:pPr>
        <w:pStyle w:val="a3"/>
        <w:shd w:val="clear" w:color="auto" w:fill="FFFFFF"/>
        <w:spacing w:before="180" w:beforeAutospacing="0" w:after="180" w:afterAutospacing="0" w:line="360" w:lineRule="auto"/>
        <w:ind w:firstLine="708"/>
        <w:jc w:val="both"/>
        <w:rPr>
          <w:rFonts w:asciiTheme="majorHAnsi" w:hAnsiTheme="majorHAnsi"/>
          <w:color w:val="000000"/>
          <w:spacing w:val="3"/>
          <w:shd w:val="clear" w:color="auto" w:fill="FBFCFC"/>
        </w:rPr>
      </w:pP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ПУНКТЫ АКТИВАЦИИ </w:t>
      </w:r>
      <w:r w:rsidR="00E8214D">
        <w:rPr>
          <w:rFonts w:asciiTheme="majorHAnsi" w:hAnsiTheme="majorHAnsi"/>
          <w:color w:val="000000"/>
          <w:spacing w:val="3"/>
          <w:shd w:val="clear" w:color="auto" w:fill="FBFCFC"/>
        </w:rPr>
        <w:t xml:space="preserve">НАХОДЯТСЯ </w:t>
      </w:r>
      <w:r w:rsidRPr="00E8214D">
        <w:rPr>
          <w:rFonts w:asciiTheme="majorHAnsi" w:hAnsiTheme="majorHAnsi"/>
          <w:color w:val="000000"/>
          <w:spacing w:val="3"/>
          <w:shd w:val="clear" w:color="auto" w:fill="FBFCFC"/>
        </w:rPr>
        <w:t>ВО ВСЕХ БАНКОМАТАХ СБЕРБАНКА НА ТЕРРИТОРИИ ИРКУТСКОЙ ОБЛАСТИ И СБЕРБАНК ОНЛАЙН.</w:t>
      </w:r>
    </w:p>
    <w:p w:rsidR="0040785D" w:rsidRPr="00E8214D" w:rsidRDefault="008731DD" w:rsidP="008731DD">
      <w:pPr>
        <w:pStyle w:val="a3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hAnsiTheme="majorHAnsi"/>
          <w:color w:val="000000"/>
          <w:spacing w:val="3"/>
          <w:shd w:val="clear" w:color="auto" w:fill="FBFCFC"/>
        </w:rPr>
      </w:pPr>
      <w:r w:rsidRPr="00E8214D">
        <w:rPr>
          <w:rFonts w:asciiTheme="majorHAnsi" w:eastAsiaTheme="minorEastAsia" w:hAnsiTheme="majorHAnsi"/>
        </w:rPr>
        <w:t>БОЛЕЕ ПОДРОБНУЮ ИНФОРМ</w:t>
      </w:r>
      <w:r w:rsidR="00B17A93">
        <w:rPr>
          <w:rFonts w:asciiTheme="majorHAnsi" w:eastAsiaTheme="minorEastAsia" w:hAnsiTheme="majorHAnsi"/>
        </w:rPr>
        <w:t>АЦИЮ МОЖНО ПОЛУЧИТЬ ПО ТЕЛЕФОНУ</w:t>
      </w:r>
      <w:bookmarkStart w:id="0" w:name="_GoBack"/>
      <w:bookmarkEnd w:id="0"/>
      <w:r w:rsidRPr="00E8214D">
        <w:rPr>
          <w:rFonts w:asciiTheme="majorHAnsi" w:eastAsiaTheme="minorEastAsia" w:hAnsiTheme="majorHAnsi"/>
        </w:rPr>
        <w:t xml:space="preserve">: </w:t>
      </w:r>
      <w:r w:rsidR="0000596A" w:rsidRPr="00E8214D">
        <w:rPr>
          <w:rFonts w:asciiTheme="majorHAnsi" w:hAnsiTheme="majorHAnsi"/>
          <w:color w:val="000000"/>
          <w:bdr w:val="none" w:sz="0" w:space="0" w:color="auto" w:frame="1"/>
        </w:rPr>
        <w:t>8 (395 57) 7-16-20.</w:t>
      </w:r>
    </w:p>
    <w:p w:rsidR="00FA3CCA" w:rsidRPr="00E8214D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/>
          <w:color w:val="000000"/>
          <w:spacing w:val="3"/>
          <w:shd w:val="clear" w:color="auto" w:fill="FBFCFC"/>
        </w:rPr>
      </w:pPr>
    </w:p>
    <w:p w:rsidR="00FA3CCA" w:rsidRPr="00C0282C" w:rsidRDefault="00FA3CCA" w:rsidP="00FA3CCA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Ubuntu" w:hAnsi="Ubuntu"/>
          <w:color w:val="000000"/>
          <w:spacing w:val="3"/>
          <w:shd w:val="clear" w:color="auto" w:fill="FBFCFC"/>
        </w:rPr>
      </w:pPr>
    </w:p>
    <w:sectPr w:rsidR="00FA3CCA" w:rsidRPr="00C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A"/>
    <w:rsid w:val="0000596A"/>
    <w:rsid w:val="00033EF3"/>
    <w:rsid w:val="0040785D"/>
    <w:rsid w:val="008731DD"/>
    <w:rsid w:val="00B17A93"/>
    <w:rsid w:val="00C0282C"/>
    <w:rsid w:val="00C35EC9"/>
    <w:rsid w:val="00E8214D"/>
    <w:rsid w:val="00EF45AE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4</cp:revision>
  <cp:lastPrinted>2021-06-18T04:34:00Z</cp:lastPrinted>
  <dcterms:created xsi:type="dcterms:W3CDTF">2021-06-18T04:36:00Z</dcterms:created>
  <dcterms:modified xsi:type="dcterms:W3CDTF">2021-06-18T06:11:00Z</dcterms:modified>
</cp:coreProperties>
</file>