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2F7A" w:rsidRDefault="00702F7A" w:rsidP="00702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  <w:sectPr w:rsidR="00702F7A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C0706" w:rsidRPr="007110F5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10F5" w:rsidRPr="007110F5" w:rsidRDefault="007110F5" w:rsidP="007110F5">
      <w:pPr>
        <w:autoSpaceDE w:val="0"/>
        <w:autoSpaceDN w:val="0"/>
        <w:adjustRightInd w:val="0"/>
        <w:spacing w:before="200" w:after="0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Извещение о проведен</w:t>
      </w:r>
      <w:proofErr w:type="gramStart"/>
      <w:r w:rsidRPr="007110F5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ии ау</w:t>
      </w:r>
      <w:proofErr w:type="gramEnd"/>
      <w:r w:rsidRPr="007110F5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кциона на право заключения договоров аренды земельных участков </w:t>
      </w:r>
    </w:p>
    <w:p w:rsidR="007110F5" w:rsidRPr="007110F5" w:rsidRDefault="007110F5" w:rsidP="007110F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110F5" w:rsidRPr="007110F5" w:rsidRDefault="007110F5" w:rsidP="00711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16"/>
          <w:szCs w:val="16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Территориальное управление Федерального агентства по управлению государственным имуществом в Иркутской области информирует о проведен</w:t>
      </w:r>
      <w:proofErr w:type="gram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ии ау</w:t>
      </w:r>
      <w:proofErr w:type="gram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кциона на право заключения договоров аренды </w:t>
      </w:r>
      <w:r w:rsidRPr="007110F5">
        <w:rPr>
          <w:rFonts w:ascii="Times New Roman" w:eastAsia="Times New Roman" w:hAnsi="Times New Roman" w:cs="Times New Roman"/>
          <w:color w:val="1D1B11"/>
          <w:sz w:val="16"/>
          <w:szCs w:val="16"/>
        </w:rPr>
        <w:t xml:space="preserve">федеральных земельных участков из 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>земель 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110F5">
        <w:rPr>
          <w:rFonts w:ascii="Times New Roman" w:eastAsia="Times New Roman" w:hAnsi="Times New Roman" w:cs="Times New Roman"/>
          <w:color w:val="1D1B11"/>
          <w:sz w:val="16"/>
          <w:szCs w:val="16"/>
        </w:rPr>
        <w:t>: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- по адресу: Иркутская область, Нижнеудинский район, в 1050 м по направлению на северо-запад от устья реки </w:t>
      </w:r>
      <w:proofErr w:type="spellStart"/>
      <w:r w:rsidRPr="007110F5">
        <w:rPr>
          <w:rFonts w:ascii="Times New Roman" w:eastAsia="Times New Roman" w:hAnsi="Times New Roman" w:cs="Times New Roman"/>
          <w:sz w:val="16"/>
          <w:szCs w:val="16"/>
        </w:rPr>
        <w:t>Бэгэта</w:t>
      </w:r>
      <w:proofErr w:type="spellEnd"/>
      <w:r w:rsidRPr="007110F5">
        <w:rPr>
          <w:rFonts w:ascii="Times New Roman" w:eastAsia="Times New Roman" w:hAnsi="Times New Roman" w:cs="Times New Roman"/>
          <w:sz w:val="16"/>
          <w:szCs w:val="16"/>
        </w:rPr>
        <w:t>, площадью 92 492 кв. м, с кадастровым номером 38:11:200201:1, с разрешенным использованием: для эксплуатации объектов воздушного транспорта, для размещения и эксплуатации объектов воздушного 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>-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 по адресу: Иркутская область, Нижнеудинский район, в 1210 м по направлению на северо-запад от устья реки </w:t>
      </w:r>
      <w:proofErr w:type="spellStart"/>
      <w:r w:rsidRPr="007110F5">
        <w:rPr>
          <w:rFonts w:ascii="Times New Roman" w:eastAsia="Times New Roman" w:hAnsi="Times New Roman" w:cs="Times New Roman"/>
          <w:sz w:val="16"/>
          <w:szCs w:val="16"/>
        </w:rPr>
        <w:t>Бэгэта</w:t>
      </w:r>
      <w:proofErr w:type="spellEnd"/>
      <w:r w:rsidRPr="007110F5">
        <w:rPr>
          <w:rFonts w:ascii="Times New Roman" w:eastAsia="Times New Roman" w:hAnsi="Times New Roman" w:cs="Times New Roman"/>
          <w:sz w:val="16"/>
          <w:szCs w:val="16"/>
        </w:rPr>
        <w:t>, площадью 1 509 кв. м, с кадастровым номером 38:11:200201:2, с разрешенным использованием: для эксплуатации объектов воздушного транспорта, для размещения и эксплуатации объектов воздушного транспорта.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7110F5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7110F5">
        <w:rPr>
          <w:rFonts w:ascii="Times New Roman" w:eastAsia="Times New Roman" w:hAnsi="Times New Roman" w:cs="Times New Roman"/>
          <w:sz w:val="16"/>
          <w:szCs w:val="16"/>
        </w:rPr>
        <w:t>о адресу: Иркутская область, Нижнеудинский район, с кадастровым номером 38:11:011097:5, площадью 1 841 кв. м, 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- по адресу: Иркутская область, Нижнеудинский район, с кадастровым номером 38:11:010796:6, площадью 2 748 </w:t>
      </w:r>
      <w:proofErr w:type="spellStart"/>
      <w:r w:rsidRPr="007110F5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7110F5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7110F5">
        <w:rPr>
          <w:rFonts w:ascii="Times New Roman" w:eastAsia="Times New Roman" w:hAnsi="Times New Roman" w:cs="Times New Roman"/>
          <w:sz w:val="16"/>
          <w:szCs w:val="16"/>
        </w:rPr>
        <w:t>,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 по адресу: Иркутская область, Нижнеудинский район, с кадастровым номером 38:11:011296:3, площадью 20 779 </w:t>
      </w:r>
      <w:proofErr w:type="spellStart"/>
      <w:r w:rsidRPr="007110F5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7110F5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7110F5">
        <w:rPr>
          <w:rFonts w:ascii="Times New Roman" w:eastAsia="Times New Roman" w:hAnsi="Times New Roman" w:cs="Times New Roman"/>
          <w:sz w:val="16"/>
          <w:szCs w:val="16"/>
        </w:rPr>
        <w:t>,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 по адресу: Иркутская область, Нижнеудинский район, с кадастровым номером 38:11:070395:3, площадью 8 374 </w:t>
      </w:r>
      <w:proofErr w:type="spellStart"/>
      <w:r w:rsidRPr="007110F5">
        <w:rPr>
          <w:rFonts w:ascii="Times New Roman" w:eastAsia="Times New Roman" w:hAnsi="Times New Roman" w:cs="Times New Roman"/>
          <w:sz w:val="16"/>
          <w:szCs w:val="16"/>
        </w:rPr>
        <w:t>кв</w:t>
      </w:r>
      <w:proofErr w:type="gramStart"/>
      <w:r w:rsidRPr="007110F5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7110F5">
        <w:rPr>
          <w:rFonts w:ascii="Times New Roman" w:eastAsia="Times New Roman" w:hAnsi="Times New Roman" w:cs="Times New Roman"/>
          <w:sz w:val="16"/>
          <w:szCs w:val="16"/>
        </w:rPr>
        <w:t>,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>по адресу: Иркутская область, Нижнеудинский район, с кадастровым номером 38:11:071297:6, площадью 9916 кв. м,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sz w:val="16"/>
          <w:szCs w:val="16"/>
        </w:rPr>
        <w:t>- по адресу: Иркутская область, Нижнеудинский район, с кадастровым номером 38:11:070397:6, площадью 14639 кв. м,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b/>
          <w:sz w:val="16"/>
          <w:szCs w:val="16"/>
        </w:rPr>
        <w:t xml:space="preserve">- </w:t>
      </w:r>
      <w:r w:rsidRPr="007110F5">
        <w:rPr>
          <w:rFonts w:ascii="Times New Roman" w:eastAsia="Times New Roman" w:hAnsi="Times New Roman" w:cs="Times New Roman"/>
          <w:sz w:val="16"/>
          <w:szCs w:val="16"/>
        </w:rPr>
        <w:t xml:space="preserve"> по адресу: Иркутская область, Нижнеудинский район, с кадастровым номером 38:11:010796:4, площадью 11242 кв. м, с разрешенным использованием: для нужд автотранспорта;</w:t>
      </w:r>
    </w:p>
    <w:p w:rsidR="007110F5" w:rsidRPr="007110F5" w:rsidRDefault="007110F5" w:rsidP="007110F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110F5">
        <w:rPr>
          <w:rFonts w:ascii="Times New Roman" w:eastAsia="Times New Roman" w:hAnsi="Times New Roman" w:cs="Times New Roman"/>
          <w:sz w:val="16"/>
          <w:szCs w:val="16"/>
        </w:rPr>
        <w:t>- по адресу: Иркутская область, Нижнеудинский район, с кадастровым номером 38:11:070397:8, площадью 12075 кв. м, с разрешенным использованием: для нужд автотранспорта.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Срок действия договоров аренды земельных участков: 49 лет.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Прием заявок на участие в аукционе осуществляется по адресу: г. Иркутск,                         ул. </w:t>
      </w:r>
      <w:proofErr w:type="gram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Российская</w:t>
      </w:r>
      <w:proofErr w:type="gram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17,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каб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. 421 с 23.11.2020 по 18.12.2020 в рабочие дни с 10:00 часов до 13:00 часов или по электронной почте организатора аукциона: tu38@rosim.ru в рабочие дни в тоже время.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Дата и время окончания приема заявок 18.12.2020 в 13.00 часов.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 </w:t>
      </w: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Определение участников аукциона состоится 21.12.2020 в 12-00 часов по адресу:  г. Иркутск, ул. </w:t>
      </w:r>
      <w:proofErr w:type="gram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Российская</w:t>
      </w:r>
      <w:proofErr w:type="gram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17,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каб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429. 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 </w:t>
      </w: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Аукцион состоится 23.12.2020 в 12-00 часов по местному времени по адресу: г. Иркутск, ул. </w:t>
      </w:r>
      <w:proofErr w:type="gram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Российская</w:t>
      </w:r>
      <w:proofErr w:type="gram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17,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каб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429. 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5. </w:t>
      </w: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Подведение итогов аукциона 23.12.2020 по адресу: г. Иркутск, ул. Российская, 17,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каб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. 429 в течени</w:t>
      </w:r>
      <w:proofErr w:type="gram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и</w:t>
      </w:r>
      <w:proofErr w:type="gram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одного часа после завершения аукциона.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Дополнительная информация находится на сайтах: </w:t>
      </w:r>
      <w:r w:rsidRPr="007110F5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www</w:t>
      </w: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.rosim.ru, tu38.rosim.ru, www.torgi.gov.ru. или по телефонам: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 (3952) 242-007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Леушина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Елена Владимировна</w:t>
      </w:r>
    </w:p>
    <w:p w:rsidR="007110F5" w:rsidRPr="007110F5" w:rsidRDefault="007110F5" w:rsidP="00711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 (3952) 335-268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Мирсатова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Галина </w:t>
      </w:r>
      <w:proofErr w:type="spellStart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Нагимовна</w:t>
      </w:r>
      <w:proofErr w:type="spellEnd"/>
      <w:r w:rsidRPr="007110F5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</w:p>
    <w:p w:rsidR="006C0706" w:rsidRPr="007110F5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10F5" w:rsidRDefault="007110F5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10F5" w:rsidRDefault="007110F5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10F5" w:rsidRDefault="007110F5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C0706" w:rsidRDefault="006C0706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6C0706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02F7A" w:rsidRPr="00702F7A" w:rsidRDefault="00702F7A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02F7A" w:rsidSect="00702F7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02F7A" w:rsidRPr="00702F7A" w:rsidRDefault="00702F7A" w:rsidP="00702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8245B3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FA1063">
        <w:rPr>
          <w:rFonts w:ascii="Times New Roman" w:hAnsi="Times New Roman" w:cs="Times New Roman"/>
          <w:sz w:val="18"/>
          <w:szCs w:val="18"/>
        </w:rPr>
        <w:t>2</w:t>
      </w:r>
      <w:r w:rsidR="007110F5">
        <w:rPr>
          <w:rFonts w:ascii="Times New Roman" w:hAnsi="Times New Roman" w:cs="Times New Roman"/>
          <w:sz w:val="18"/>
          <w:szCs w:val="18"/>
        </w:rPr>
        <w:t>9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2D519B">
        <w:rPr>
          <w:rFonts w:ascii="Times New Roman" w:hAnsi="Times New Roman" w:cs="Times New Roman"/>
          <w:sz w:val="18"/>
          <w:szCs w:val="18"/>
        </w:rPr>
        <w:t>1</w:t>
      </w:r>
      <w:r w:rsidR="007110F5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710E3">
        <w:rPr>
          <w:rFonts w:ascii="Times New Roman" w:hAnsi="Times New Roman" w:cs="Times New Roman"/>
          <w:sz w:val="18"/>
          <w:szCs w:val="18"/>
        </w:rPr>
        <w:t>30</w:t>
      </w:r>
      <w:bookmarkStart w:id="0" w:name="_GoBack"/>
      <w:bookmarkEnd w:id="0"/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0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6C0706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30 </w:t>
        </w:r>
        <w:r w:rsidR="006C0706">
          <w:rPr>
            <w:rFonts w:ascii="Times New Roman" w:hAnsi="Times New Roman" w:cs="Times New Roman"/>
            <w:sz w:val="28"/>
            <w:szCs w:val="28"/>
          </w:rPr>
          <w:t>октября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7110F5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23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ноября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23"/>
  </w:num>
  <w:num w:numId="8">
    <w:abstractNumId w:val="21"/>
  </w:num>
  <w:num w:numId="9">
    <w:abstractNumId w:val="1"/>
  </w:num>
  <w:num w:numId="10">
    <w:abstractNumId w:val="2"/>
  </w:num>
  <w:num w:numId="11">
    <w:abstractNumId w:val="2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9"/>
  </w:num>
  <w:num w:numId="19">
    <w:abstractNumId w:val="1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10"/>
  </w:num>
  <w:num w:numId="34">
    <w:abstractNumId w:val="17"/>
  </w:num>
  <w:num w:numId="35">
    <w:abstractNumId w:val="16"/>
  </w:num>
  <w:num w:numId="36">
    <w:abstractNumId w:val="26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DF46-079C-4AC8-9419-5558BCBC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48</cp:revision>
  <cp:lastPrinted>2020-11-23T04:17:00Z</cp:lastPrinted>
  <dcterms:created xsi:type="dcterms:W3CDTF">2016-12-28T12:09:00Z</dcterms:created>
  <dcterms:modified xsi:type="dcterms:W3CDTF">2020-11-23T04:17:00Z</dcterms:modified>
</cp:coreProperties>
</file>