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B3" w:rsidRDefault="008245B3" w:rsidP="00EA0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sectPr w:rsidR="008245B3" w:rsidSect="00AD3561">
          <w:headerReference w:type="default" r:id="rId9"/>
          <w:headerReference w:type="first" r:id="rId10"/>
          <w:type w:val="continuous"/>
          <w:pgSz w:w="11906" w:h="16838"/>
          <w:pgMar w:top="851" w:right="720" w:bottom="426" w:left="720" w:header="426" w:footer="397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A029F" w:rsidRPr="00EA029F" w:rsidRDefault="00EA029F" w:rsidP="00EA0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</w:pPr>
      <w:r w:rsidRPr="00EA029F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lastRenderedPageBreak/>
        <w:t>Отчет главы Замзорского муниципального образования</w:t>
      </w:r>
    </w:p>
    <w:p w:rsidR="00EA029F" w:rsidRPr="00EA029F" w:rsidRDefault="00EA029F" w:rsidP="00EA0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</w:pPr>
      <w:r w:rsidRPr="00EA029F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о результатах своей деятельности и деятельности</w:t>
      </w:r>
    </w:p>
    <w:p w:rsidR="00EA029F" w:rsidRPr="00EA029F" w:rsidRDefault="00EA029F" w:rsidP="00EA0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</w:pPr>
      <w:r w:rsidRPr="00EA029F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администрации Замзорского муниципального образования за 2019 год</w:t>
      </w:r>
    </w:p>
    <w:p w:rsidR="00EA029F" w:rsidRPr="00EA029F" w:rsidRDefault="00EA029F" w:rsidP="00EA0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</w:pPr>
      <w:r w:rsidRPr="00EA029F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                                                      Введение</w:t>
      </w:r>
    </w:p>
    <w:p w:rsidR="00EA029F" w:rsidRPr="00EA029F" w:rsidRDefault="00EA029F" w:rsidP="00EA0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</w:pPr>
      <w:r w:rsidRPr="00EA029F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Уважаемые депутаты, уважаемые руководители, жители нашего поселка!</w:t>
      </w:r>
    </w:p>
    <w:p w:rsidR="00EA029F" w:rsidRPr="00EA029F" w:rsidRDefault="00EA029F" w:rsidP="00EA0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 xml:space="preserve">Сегодня, на расширенном заседании Думы, вашему вниманию и оценке депутатов Думы поселения, я представляю </w:t>
      </w:r>
      <w:r w:rsidRPr="00EA029F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отчёт о результатах своей деятельности и деятельности администрации сельского поселения за 2019 год.</w:t>
      </w:r>
      <w:r w:rsidRPr="00EA029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>Представляя данный отчет, я отражу</w:t>
      </w:r>
      <w:r w:rsidRPr="00EA029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основные направления деятельности по исполнению полномочий, определенных Федеральным законом «Об общих принципах организации местного самоуправления в Российской Федерации», возникших в связи с их выполнением проблемах, о достигнутых результатах работы администрации, и обозначу главные задачи на предстоящий период.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A029F" w:rsidRPr="00EA029F" w:rsidRDefault="00EA029F" w:rsidP="00EA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Приоритетными задачами деятельности главы и администрации в 2019 году являлись:</w:t>
      </w:r>
    </w:p>
    <w:p w:rsidR="00EA029F" w:rsidRPr="00EA029F" w:rsidRDefault="00EA029F" w:rsidP="00EA029F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Приобретение и установка блочной насосной станции в п. Замзор,  уч. Центральная,10 А.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2.      В рамках реализации федеральной программы «Формирование комфортной городской среды» разработка проектной документации на выполнение работ по благоустройству общественных территорий  п. Замзор, ул. Центральная,16, ул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.Р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абочая,5А.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3. Реализация мероприятий по оборудованию дорожными знаками автомобильных дорог общего пользования: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п. Замзор, ул. Вокзальная (первый участок), ул. Центральная, ул. Шоферская,  ул. Школьная;</w:t>
      </w:r>
      <w:proofErr w:type="gramEnd"/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уч. Загорье, ул.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Новая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, ул. Школьная.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4. Реализация мероприятий по освещению автомобильных дорог общего пользования п. Замзор, ул. Школьная, ул. Центральная, пер.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Школьный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</w:p>
    <w:p w:rsidR="00EA029F" w:rsidRPr="00EA029F" w:rsidRDefault="00EA029F" w:rsidP="00EA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Не смотря на   дефицит бюджета нашего МО, в ушедшем году нам удалось   выполнить многие поставленные задачи.   Все это стало возможным благодаря слаженной работе команды администрации и, конечно же, благодаря тем, кто не равнодушно относится к жизни нашего маленького муниципального образования. Это – индивидуальные предприниматели, руководители предприятий и учреждений Замзорского МО и Нижнеудинского района,  жители поселков с </w:t>
      </w:r>
      <w:r w:rsidRPr="00EA029F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>активной жизненной позицией.</w:t>
      </w:r>
    </w:p>
    <w:p w:rsidR="00EA029F" w:rsidRPr="00EA029F" w:rsidRDefault="00EA029F" w:rsidP="00EA029F">
      <w:pPr>
        <w:pStyle w:val="af1"/>
        <w:numPr>
          <w:ilvl w:val="0"/>
          <w:numId w:val="33"/>
        </w:numPr>
        <w:ind w:left="0" w:firstLine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Формирование и исполнение бюджета поселения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Бюджет – это основной показатель развития, ведь именно при наличии средств можно с успехом выполнять все поставленные задачи.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Доходная</w:t>
      </w:r>
      <w:r w:rsidRPr="00EA029F">
        <w:rPr>
          <w:rFonts w:ascii="Times New Roman" w:eastAsia="Calibri" w:hAnsi="Times New Roman" w:cs="Times New Roman"/>
          <w:spacing w:val="8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часть</w:t>
      </w:r>
      <w:r w:rsidRPr="00EA029F">
        <w:rPr>
          <w:rFonts w:ascii="Times New Roman" w:eastAsia="Calibri" w:hAnsi="Times New Roman" w:cs="Times New Roman"/>
          <w:spacing w:val="10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бюджета</w:t>
      </w:r>
      <w:r w:rsidRPr="00EA029F">
        <w:rPr>
          <w:rFonts w:ascii="Times New Roman" w:eastAsia="Calibri" w:hAnsi="Times New Roman" w:cs="Times New Roman"/>
          <w:spacing w:val="9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поселения</w:t>
      </w:r>
      <w:r w:rsidRPr="00EA029F">
        <w:rPr>
          <w:rFonts w:ascii="Times New Roman" w:eastAsia="Calibri" w:hAnsi="Times New Roman" w:cs="Times New Roman"/>
          <w:spacing w:val="9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складывается</w:t>
      </w:r>
      <w:r w:rsidRPr="00EA029F">
        <w:rPr>
          <w:rFonts w:ascii="Times New Roman" w:eastAsia="Calibri" w:hAnsi="Times New Roman" w:cs="Times New Roman"/>
          <w:spacing w:val="10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из:</w:t>
      </w:r>
      <w:r w:rsidRPr="00EA029F">
        <w:rPr>
          <w:rFonts w:ascii="Times New Roman" w:eastAsia="Calibri" w:hAnsi="Times New Roman" w:cs="Times New Roman"/>
          <w:spacing w:val="8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10</w:t>
      </w:r>
      <w:r w:rsidRPr="00EA029F">
        <w:rPr>
          <w:rFonts w:ascii="Times New Roman" w:eastAsia="Calibri" w:hAnsi="Times New Roman" w:cs="Times New Roman"/>
          <w:spacing w:val="7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%</w:t>
      </w:r>
      <w:r w:rsidRPr="00EA029F">
        <w:rPr>
          <w:rFonts w:ascii="Times New Roman" w:eastAsia="Calibri" w:hAnsi="Times New Roman" w:cs="Times New Roman"/>
          <w:spacing w:val="53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от</w:t>
      </w:r>
      <w:r w:rsidRPr="00EA029F">
        <w:rPr>
          <w:rFonts w:ascii="Times New Roman" w:eastAsia="Calibri" w:hAnsi="Times New Roman" w:cs="Times New Roman"/>
          <w:spacing w:val="47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уплачиваемого</w:t>
      </w:r>
      <w:r w:rsidRPr="00EA029F">
        <w:rPr>
          <w:rFonts w:ascii="Times New Roman" w:eastAsia="Calibri" w:hAnsi="Times New Roman" w:cs="Times New Roman"/>
          <w:spacing w:val="51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налога</w:t>
      </w:r>
      <w:r w:rsidRPr="00EA029F">
        <w:rPr>
          <w:rFonts w:ascii="Times New Roman" w:eastAsia="Calibri" w:hAnsi="Times New Roman" w:cs="Times New Roman"/>
          <w:spacing w:val="48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на</w:t>
      </w:r>
      <w:r w:rsidRPr="00EA029F">
        <w:rPr>
          <w:rFonts w:ascii="Times New Roman" w:eastAsia="Calibri" w:hAnsi="Times New Roman" w:cs="Times New Roman"/>
          <w:spacing w:val="49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доходы</w:t>
      </w:r>
      <w:r w:rsidRPr="00EA029F">
        <w:rPr>
          <w:rFonts w:ascii="Times New Roman" w:eastAsia="Calibri" w:hAnsi="Times New Roman" w:cs="Times New Roman"/>
          <w:spacing w:val="47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физических</w:t>
      </w:r>
      <w:r w:rsidRPr="00EA029F">
        <w:rPr>
          <w:rFonts w:ascii="Times New Roman" w:eastAsia="Calibri" w:hAnsi="Times New Roman" w:cs="Times New Roman"/>
          <w:spacing w:val="51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лиц,</w:t>
      </w:r>
      <w:r w:rsidRPr="00EA029F">
        <w:rPr>
          <w:rFonts w:ascii="Times New Roman" w:eastAsia="Calibri" w:hAnsi="Times New Roman" w:cs="Times New Roman"/>
          <w:spacing w:val="48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2"/>
          <w:sz w:val="16"/>
          <w:szCs w:val="16"/>
          <w:lang w:eastAsia="en-US"/>
        </w:rPr>
        <w:t xml:space="preserve">акцизов,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налога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на</w:t>
      </w:r>
      <w:r w:rsidRPr="00EA029F">
        <w:rPr>
          <w:rFonts w:ascii="Times New Roman" w:eastAsia="Calibri" w:hAnsi="Times New Roman" w:cs="Times New Roman"/>
          <w:spacing w:val="1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имущество,</w:t>
      </w:r>
      <w:r w:rsidRPr="00EA029F">
        <w:rPr>
          <w:rFonts w:ascii="Times New Roman" w:eastAsia="Calibri" w:hAnsi="Times New Roman" w:cs="Times New Roman"/>
          <w:spacing w:val="3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земельного</w:t>
      </w:r>
      <w:r w:rsidRPr="00EA029F">
        <w:rPr>
          <w:rFonts w:ascii="Times New Roman" w:eastAsia="Calibri" w:hAnsi="Times New Roman" w:cs="Times New Roman"/>
          <w:spacing w:val="2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налога,</w:t>
      </w:r>
      <w:r w:rsidRPr="00EA029F">
        <w:rPr>
          <w:rFonts w:ascii="Times New Roman" w:eastAsia="Calibri" w:hAnsi="Times New Roman" w:cs="Times New Roman"/>
          <w:spacing w:val="1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51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дотаций,</w:t>
      </w:r>
      <w:r w:rsidRPr="00EA029F">
        <w:rPr>
          <w:rFonts w:ascii="Times New Roman" w:eastAsia="Calibri" w:hAnsi="Times New Roman" w:cs="Times New Roman"/>
          <w:spacing w:val="-4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субсидий</w:t>
      </w:r>
      <w:r w:rsidRPr="00EA029F">
        <w:rPr>
          <w:rFonts w:ascii="Times New Roman" w:eastAsia="Calibri" w:hAnsi="Times New Roman" w:cs="Times New Roman"/>
          <w:spacing w:val="-2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и</w:t>
      </w:r>
      <w:r w:rsidRPr="00EA029F">
        <w:rPr>
          <w:rFonts w:ascii="Times New Roman" w:eastAsia="Calibri" w:hAnsi="Times New Roman" w:cs="Times New Roman"/>
          <w:spacing w:val="-6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субвенций</w:t>
      </w:r>
      <w:r w:rsidRPr="00EA029F">
        <w:rPr>
          <w:rFonts w:ascii="Times New Roman" w:eastAsia="Calibri" w:hAnsi="Times New Roman" w:cs="Times New Roman"/>
          <w:spacing w:val="-4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из</w:t>
      </w:r>
      <w:r w:rsidRPr="00EA029F">
        <w:rPr>
          <w:rFonts w:ascii="Times New Roman" w:eastAsia="Calibri" w:hAnsi="Times New Roman" w:cs="Times New Roman"/>
          <w:spacing w:val="-4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областного</w:t>
      </w:r>
      <w:r w:rsidRPr="00EA029F">
        <w:rPr>
          <w:rFonts w:ascii="Times New Roman" w:eastAsia="Calibri" w:hAnsi="Times New Roman" w:cs="Times New Roman"/>
          <w:spacing w:val="-4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бюджета.</w:t>
      </w:r>
    </w:p>
    <w:p w:rsidR="00EA029F" w:rsidRPr="00A8184C" w:rsidRDefault="00EA029F" w:rsidP="00EA02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32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ab/>
      </w:r>
      <w:proofErr w:type="gramStart"/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Бюджет</w:t>
      </w:r>
      <w:r w:rsidRPr="00EA029F">
        <w:rPr>
          <w:rFonts w:ascii="Times New Roman" w:eastAsia="Calibri" w:hAnsi="Times New Roman" w:cs="Times New Roman"/>
          <w:spacing w:val="46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поселения</w:t>
      </w:r>
      <w:r w:rsidRPr="00EA029F">
        <w:rPr>
          <w:rFonts w:ascii="Times New Roman" w:eastAsia="Calibri" w:hAnsi="Times New Roman" w:cs="Times New Roman"/>
          <w:spacing w:val="48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является</w:t>
      </w:r>
      <w:r w:rsidRPr="00EA029F">
        <w:rPr>
          <w:rFonts w:ascii="Times New Roman" w:eastAsia="Calibri" w:hAnsi="Times New Roman" w:cs="Times New Roman"/>
          <w:spacing w:val="47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дотационным, поэтому финансовая</w:t>
      </w:r>
      <w:r w:rsidRPr="00EA029F">
        <w:rPr>
          <w:rFonts w:ascii="Times New Roman" w:eastAsia="Calibri" w:hAnsi="Times New Roman" w:cs="Times New Roman"/>
          <w:spacing w:val="47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помощь</w:t>
      </w:r>
      <w:r w:rsidRPr="00EA029F">
        <w:rPr>
          <w:rFonts w:ascii="Times New Roman" w:eastAsia="Calibri" w:hAnsi="Times New Roman" w:cs="Times New Roman"/>
          <w:spacing w:val="59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поступает</w:t>
      </w:r>
      <w:r w:rsidRPr="00EA029F">
        <w:rPr>
          <w:rFonts w:ascii="Times New Roman" w:eastAsia="Calibri" w:hAnsi="Times New Roman" w:cs="Times New Roman"/>
          <w:spacing w:val="32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из</w:t>
      </w:r>
      <w:r w:rsidRPr="00EA029F">
        <w:rPr>
          <w:rFonts w:ascii="Times New Roman" w:eastAsia="Calibri" w:hAnsi="Times New Roman" w:cs="Times New Roman"/>
          <w:spacing w:val="33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областного</w:t>
      </w:r>
      <w:r w:rsidRPr="00EA029F">
        <w:rPr>
          <w:rFonts w:ascii="Times New Roman" w:eastAsia="Calibri" w:hAnsi="Times New Roman" w:cs="Times New Roman"/>
          <w:spacing w:val="32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и</w:t>
      </w:r>
      <w:r w:rsidRPr="00EA029F">
        <w:rPr>
          <w:rFonts w:ascii="Times New Roman" w:eastAsia="Calibri" w:hAnsi="Times New Roman" w:cs="Times New Roman"/>
          <w:spacing w:val="32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районного</w:t>
      </w:r>
      <w:r w:rsidRPr="00EA029F">
        <w:rPr>
          <w:rFonts w:ascii="Times New Roman" w:eastAsia="Calibri" w:hAnsi="Times New Roman" w:cs="Times New Roman"/>
          <w:spacing w:val="34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бюджетов.</w:t>
      </w:r>
      <w:r w:rsidR="00A8184C">
        <w:rPr>
          <w:rFonts w:ascii="Times New Roman" w:eastAsia="Calibri" w:hAnsi="Times New Roman" w:cs="Times New Roman"/>
          <w:spacing w:val="32"/>
          <w:sz w:val="16"/>
          <w:szCs w:val="16"/>
          <w:lang w:eastAsia="en-US"/>
        </w:rPr>
        <w:t xml:space="preserve"> </w:t>
      </w:r>
      <w:proofErr w:type="gramEnd"/>
    </w:p>
    <w:p w:rsidR="00EA029F" w:rsidRPr="00EA029F" w:rsidRDefault="00EA029F" w:rsidP="00EA0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b/>
          <w:sz w:val="16"/>
          <w:szCs w:val="16"/>
        </w:rPr>
        <w:t>Исполнение бюджета  Замзорского муниципального образования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A029F" w:rsidRPr="00EA029F" w:rsidRDefault="00EA029F" w:rsidP="00EA0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 w:rsidRPr="00EA029F">
        <w:rPr>
          <w:rFonts w:ascii="Times New Roman" w:eastAsia="Times New Roman" w:hAnsi="Times New Roman" w:cs="Times New Roman"/>
          <w:b/>
          <w:sz w:val="16"/>
          <w:szCs w:val="16"/>
        </w:rPr>
        <w:t>2019 году характеризуется следующими показателями:</w:t>
      </w:r>
    </w:p>
    <w:p w:rsidR="00EA029F" w:rsidRPr="00EA029F" w:rsidRDefault="00EA029F" w:rsidP="00EA0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Фактическое исполнение доходов по бюджету за 2019 год составило 14253541,32 рублей </w:t>
      </w:r>
    </w:p>
    <w:p w:rsidR="00EA029F" w:rsidRPr="00EA029F" w:rsidRDefault="00EA029F" w:rsidP="00EA0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sz w:val="16"/>
          <w:szCs w:val="16"/>
        </w:rPr>
        <w:t>План по доходам выполнен на 99,6 %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Из них: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EA029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Налоговые и неналоговые доходы исполнены в сумме 3439392,32 рублей.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   Налоги на товары (работы, услуги), реализуемые на территории РФ </w:t>
      </w:r>
      <w:r w:rsidRPr="00EA029F">
        <w:rPr>
          <w:rFonts w:ascii="Times New Roman" w:eastAsia="Times New Roman" w:hAnsi="Times New Roman" w:cs="Times New Roman"/>
          <w:b/>
          <w:sz w:val="16"/>
          <w:szCs w:val="16"/>
        </w:rPr>
        <w:t>1463286,72 рублей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Н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>алоги на имущество и земельный налог -</w:t>
      </w:r>
      <w:r w:rsidRPr="00EA029F">
        <w:rPr>
          <w:rFonts w:ascii="Times New Roman" w:eastAsia="Times New Roman" w:hAnsi="Times New Roman" w:cs="Times New Roman"/>
          <w:b/>
          <w:sz w:val="16"/>
          <w:szCs w:val="16"/>
        </w:rPr>
        <w:t xml:space="preserve">281101,29 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>рублей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Государственная пошлина за нотариальные услуги – </w:t>
      </w:r>
      <w:r w:rsidRPr="00EA029F">
        <w:rPr>
          <w:rFonts w:ascii="Times New Roman" w:eastAsia="Times New Roman" w:hAnsi="Times New Roman" w:cs="Times New Roman"/>
          <w:b/>
          <w:sz w:val="16"/>
          <w:szCs w:val="16"/>
        </w:rPr>
        <w:t>4300,00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 рублей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Доходы от оказания платных услуг – </w:t>
      </w:r>
      <w:r w:rsidRPr="00EA029F">
        <w:rPr>
          <w:rFonts w:ascii="Times New Roman" w:eastAsia="Times New Roman" w:hAnsi="Times New Roman" w:cs="Times New Roman"/>
          <w:b/>
          <w:sz w:val="16"/>
          <w:szCs w:val="16"/>
        </w:rPr>
        <w:t>13140,00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 рублей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Безвозмездные поступления (Дотации, Субсидии, Субвенции) – 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10814849,00 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рублей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EA029F">
        <w:rPr>
          <w:rFonts w:ascii="Times New Roman" w:eastAsia="Calibri" w:hAnsi="Times New Roman" w:cs="Times New Roman"/>
          <w:spacing w:val="32"/>
          <w:sz w:val="16"/>
          <w:szCs w:val="16"/>
          <w:lang w:eastAsia="en-US"/>
        </w:rPr>
        <w:t xml:space="preserve"> </w:t>
      </w:r>
    </w:p>
    <w:p w:rsidR="00EA029F" w:rsidRPr="00EA029F" w:rsidRDefault="00EA029F" w:rsidP="00EA0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Расходы 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– </w:t>
      </w:r>
      <w:r w:rsidRPr="00EA029F">
        <w:rPr>
          <w:rFonts w:ascii="Times New Roman" w:eastAsia="Times New Roman" w:hAnsi="Times New Roman" w:cs="Times New Roman"/>
          <w:b/>
          <w:bCs/>
          <w:sz w:val="16"/>
          <w:szCs w:val="16"/>
        </w:rPr>
        <w:t>14705775,50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>рублей.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sz w:val="16"/>
          <w:szCs w:val="16"/>
        </w:rPr>
        <w:t>Наибольший удельный вес в структуре расходов занимает исполнение по разделу общегосударственные вопросы – 44 %,   культура – 23,8 %, национальная экономика –13,6 %,      жилищно-коммунальное хозяйство – 11,1 %,   межбюджетные трансферты – 0,3%,  социальная политика – 0,01%.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sz w:val="16"/>
          <w:szCs w:val="16"/>
        </w:rPr>
        <w:lastRenderedPageBreak/>
        <w:t>Приоритетными статьями при исполнении расходной части бюджета являются: заработная плата с начислениями, работы, услуги по содержанию имущества, жилищно-коммунальное хозяйство, перечисления другим бюджетам бюджетной системы РФ.</w:t>
      </w:r>
    </w:p>
    <w:p w:rsidR="00EA029F" w:rsidRPr="00EA029F" w:rsidRDefault="00EA029F" w:rsidP="00EA0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A029F">
        <w:rPr>
          <w:rFonts w:ascii="Times New Roman" w:eastAsia="Calibri" w:hAnsi="Times New Roman" w:cs="Times New Roman"/>
          <w:b/>
          <w:sz w:val="16"/>
          <w:szCs w:val="16"/>
        </w:rPr>
        <w:t>3. Социально-демографическая ситуация</w:t>
      </w:r>
    </w:p>
    <w:p w:rsidR="00EA029F" w:rsidRPr="00EA029F" w:rsidRDefault="00EA029F" w:rsidP="00EA0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b/>
          <w:sz w:val="16"/>
          <w:szCs w:val="16"/>
        </w:rPr>
        <w:t>и выполнение отдельных государственных полномочий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      На</w:t>
      </w:r>
      <w:r w:rsidRPr="00EA029F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EA029F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>января</w:t>
      </w:r>
      <w:r w:rsidRPr="00EA029F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>2019</w:t>
      </w:r>
      <w:r w:rsidRPr="00EA029F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>года</w:t>
      </w:r>
      <w:r w:rsidRPr="00EA029F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EA029F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EA029F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 МО, по данным областного статистического управления,</w:t>
      </w:r>
      <w:r w:rsidRPr="00EA029F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>проживало</w:t>
      </w:r>
      <w:r w:rsidRPr="00EA029F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EA029F">
        <w:rPr>
          <w:rFonts w:ascii="Times New Roman" w:eastAsia="Times New Roman" w:hAnsi="Times New Roman" w:cs="Times New Roman"/>
          <w:b/>
          <w:sz w:val="16"/>
          <w:szCs w:val="16"/>
        </w:rPr>
        <w:t>1341</w:t>
      </w:r>
      <w:r w:rsidRPr="00EA029F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>человек.</w:t>
      </w:r>
      <w:r w:rsidRPr="00EA029F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A029F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z w:val="16"/>
          <w:szCs w:val="16"/>
        </w:rPr>
        <w:t xml:space="preserve">Демографическая ситуация в муниципальном образовании характеризуется снижением численности населения по причине естественной и миграционной убыли населения.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A029F">
        <w:rPr>
          <w:rFonts w:ascii="Times New Roman" w:eastAsia="Calibri" w:hAnsi="Times New Roman" w:cs="Times New Roman"/>
          <w:sz w:val="16"/>
          <w:szCs w:val="16"/>
        </w:rPr>
        <w:t xml:space="preserve">По данным службы занятости населения на 1 января 2019 года было   официально зарегистрировано в ЦЗН   </w:t>
      </w:r>
      <w:r w:rsidRPr="00EA029F">
        <w:rPr>
          <w:rFonts w:ascii="Times New Roman" w:eastAsia="Calibri" w:hAnsi="Times New Roman" w:cs="Times New Roman"/>
          <w:b/>
          <w:sz w:val="16"/>
          <w:szCs w:val="16"/>
        </w:rPr>
        <w:t>4</w:t>
      </w:r>
      <w:r w:rsidRPr="00EA029F">
        <w:rPr>
          <w:rFonts w:ascii="Times New Roman" w:eastAsia="Calibri" w:hAnsi="Times New Roman" w:cs="Times New Roman"/>
          <w:sz w:val="16"/>
          <w:szCs w:val="16"/>
        </w:rPr>
        <w:t xml:space="preserve"> чел</w:t>
      </w:r>
    </w:p>
    <w:p w:rsidR="00EA029F" w:rsidRPr="00EA029F" w:rsidRDefault="00EA029F" w:rsidP="00EA029F">
      <w:pPr>
        <w:widowControl w:val="0"/>
        <w:tabs>
          <w:tab w:val="left" w:pos="9214"/>
          <w:tab w:val="left" w:pos="9356"/>
          <w:tab w:val="left" w:pos="9498"/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 w:rsidRPr="00EA029F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      </w:t>
      </w:r>
      <w:r w:rsidRPr="00EA029F">
        <w:rPr>
          <w:rFonts w:ascii="Times New Roman" w:eastAsia="Times New Roman" w:hAnsi="Times New Roman" w:cs="Times New Roman"/>
          <w:sz w:val="16"/>
          <w:szCs w:val="16"/>
          <w:lang w:eastAsia="en-US"/>
        </w:rPr>
        <w:t>На</w:t>
      </w:r>
      <w:r w:rsidRPr="00EA029F">
        <w:rPr>
          <w:rFonts w:ascii="Times New Roman" w:eastAsia="Times New Roman" w:hAnsi="Times New Roman" w:cs="Times New Roman"/>
          <w:spacing w:val="7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Times New Roman" w:hAnsi="Times New Roman" w:cs="Times New Roman"/>
          <w:sz w:val="16"/>
          <w:szCs w:val="16"/>
          <w:lang w:eastAsia="en-US"/>
        </w:rPr>
        <w:t>1</w:t>
      </w:r>
      <w:r w:rsidRPr="00EA029F">
        <w:rPr>
          <w:rFonts w:ascii="Times New Roman" w:eastAsia="Times New Roman" w:hAnsi="Times New Roman" w:cs="Times New Roman"/>
          <w:spacing w:val="10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>января</w:t>
      </w:r>
      <w:r w:rsidRPr="00EA029F">
        <w:rPr>
          <w:rFonts w:ascii="Times New Roman" w:eastAsia="Times New Roman" w:hAnsi="Times New Roman" w:cs="Times New Roman"/>
          <w:spacing w:val="8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Times New Roman" w:hAnsi="Times New Roman" w:cs="Times New Roman"/>
          <w:sz w:val="16"/>
          <w:szCs w:val="16"/>
          <w:lang w:eastAsia="en-US"/>
        </w:rPr>
        <w:t>2019</w:t>
      </w:r>
      <w:r w:rsidRPr="00EA029F">
        <w:rPr>
          <w:rFonts w:ascii="Times New Roman" w:eastAsia="Times New Roman" w:hAnsi="Times New Roman" w:cs="Times New Roman"/>
          <w:spacing w:val="8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>года</w:t>
      </w:r>
      <w:r w:rsidRPr="00EA029F">
        <w:rPr>
          <w:rFonts w:ascii="Times New Roman" w:eastAsia="Times New Roman" w:hAnsi="Times New Roman" w:cs="Times New Roman"/>
          <w:spacing w:val="8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>на</w:t>
      </w:r>
      <w:r w:rsidRPr="00EA029F">
        <w:rPr>
          <w:rFonts w:ascii="Times New Roman" w:eastAsia="Times New Roman" w:hAnsi="Times New Roman" w:cs="Times New Roman"/>
          <w:spacing w:val="9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>предприятиях</w:t>
      </w:r>
      <w:r w:rsidRPr="00EA029F">
        <w:rPr>
          <w:rFonts w:ascii="Times New Roman" w:eastAsia="Times New Roman" w:hAnsi="Times New Roman" w:cs="Times New Roman"/>
          <w:spacing w:val="12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Times New Roman" w:hAnsi="Times New Roman" w:cs="Times New Roman"/>
          <w:sz w:val="16"/>
          <w:szCs w:val="16"/>
          <w:lang w:eastAsia="en-US"/>
        </w:rPr>
        <w:t>и</w:t>
      </w:r>
      <w:r w:rsidRPr="00EA029F">
        <w:rPr>
          <w:rFonts w:ascii="Times New Roman" w:eastAsia="Times New Roman" w:hAnsi="Times New Roman" w:cs="Times New Roman"/>
          <w:spacing w:val="8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>организациях</w:t>
      </w:r>
      <w:r w:rsidRPr="00EA029F">
        <w:rPr>
          <w:rFonts w:ascii="Times New Roman" w:eastAsia="Times New Roman" w:hAnsi="Times New Roman" w:cs="Times New Roman"/>
          <w:spacing w:val="12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>поселения</w:t>
      </w:r>
      <w:r w:rsidRPr="00EA029F">
        <w:rPr>
          <w:rFonts w:ascii="Times New Roman" w:eastAsia="Times New Roman" w:hAnsi="Times New Roman" w:cs="Times New Roman"/>
          <w:spacing w:val="12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>было</w:t>
      </w:r>
      <w:r w:rsidRPr="00EA029F">
        <w:rPr>
          <w:rFonts w:ascii="Times New Roman" w:eastAsia="Times New Roman" w:hAnsi="Times New Roman" w:cs="Times New Roman"/>
          <w:spacing w:val="61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>занято</w:t>
      </w:r>
      <w:r w:rsidRPr="00EA029F">
        <w:rPr>
          <w:rFonts w:ascii="Times New Roman" w:eastAsia="Times New Roman" w:hAnsi="Times New Roman" w:cs="Times New Roman"/>
          <w:spacing w:val="-3"/>
          <w:sz w:val="16"/>
          <w:szCs w:val="16"/>
          <w:lang w:eastAsia="en-US"/>
        </w:rPr>
        <w:t xml:space="preserve">  </w:t>
      </w:r>
      <w:r w:rsidRPr="00EA029F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 xml:space="preserve">293 </w:t>
      </w:r>
      <w:r w:rsidRPr="00EA029F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>человек.</w:t>
      </w:r>
      <w:r w:rsidRPr="00EA029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Численность пенсионеров в МО </w:t>
      </w:r>
      <w:r w:rsidRPr="00EA029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273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человек. 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Администрация Замзорского МО осуществляет государственные полномочия по первичному воинскому учету граждан. На воинском учете администрации  состоит 249 граждан, из них, подлежащих призыву на военную службу 22, пребывающих в запасе 225, в том числе 2 офицера запаса,  6 женщин.  </w:t>
      </w:r>
    </w:p>
    <w:p w:rsidR="00EA029F" w:rsidRPr="00EA029F" w:rsidRDefault="00EA029F" w:rsidP="00EA029F">
      <w:pPr>
        <w:pStyle w:val="af1"/>
        <w:numPr>
          <w:ilvl w:val="0"/>
          <w:numId w:val="33"/>
        </w:numPr>
        <w:ind w:left="0" w:firstLine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Владение, пользование и распоряжение муниципальным имуществом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В 2019 г. в реестре муниципального имущества учтено: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- 21 объектов недвижимого имущества, из них: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насосная станция – 2 ед.;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водозаборные скважины -  4 ед.;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водонапорные башни – 5 ед.;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колодцы – 5 ед.;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зданий – 5 ед.;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земельные участки 12 ед.;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автомобильные дороги, общей протяженностью 21,651 км;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Движимое имущество: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- автотранспорта - 4 ед.;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автопавильоны - 3 шт.;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оргтехника – 22 ед.;</w:t>
      </w:r>
    </w:p>
    <w:p w:rsidR="00EA029F" w:rsidRPr="00EA029F" w:rsidRDefault="00EA029F" w:rsidP="00EA029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2019 году продолжена работа по проведению технической инвентаризации объектов недвижимости и государственной регистрации права муниципальной собственности на земельные участки.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Оформлены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 собственность:</w:t>
      </w:r>
    </w:p>
    <w:p w:rsidR="00EA029F" w:rsidRPr="00EA029F" w:rsidRDefault="00EA029F" w:rsidP="00EA029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земельный участок под нежилым зданием по адресу: п. Замзор,                        ул. Центральная, 14, площадью 648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м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.к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в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;</w:t>
      </w:r>
    </w:p>
    <w:p w:rsidR="00EA029F" w:rsidRPr="00EA029F" w:rsidRDefault="00EA029F" w:rsidP="00EA029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земельный участок для размещения объекта места отдыха общего пользования по адресу:    п. Замзор, ул. Центральная, 16, площадью 1712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м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.к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в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;</w:t>
      </w:r>
    </w:p>
    <w:p w:rsidR="00EA029F" w:rsidRPr="00EA029F" w:rsidRDefault="00EA029F" w:rsidP="00EA029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- 14 земельных участков общей площадью 173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м.кв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 под объекты коммунального обслуживания. </w:t>
      </w:r>
    </w:p>
    <w:p w:rsidR="00EA029F" w:rsidRPr="00EA029F" w:rsidRDefault="00EA029F" w:rsidP="00EA029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 целью оформления права муниципальной собственности на земельный участок, занятый  общественными захоронениями   п. Первомайский,  были проведены   работы по постановке на государственный кадастровый учет земельного участка площадью 29090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м.кв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. (категория земель: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Земли лесного фонда)</w:t>
      </w:r>
      <w:proofErr w:type="gramEnd"/>
    </w:p>
    <w:p w:rsidR="00EA029F" w:rsidRPr="00EA029F" w:rsidRDefault="00EA029F" w:rsidP="00EA029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Распоряжением Министерства лесного комплекса Иркутской области от 10.04.2019 г. №1092-мр утвержден Акт выбора лесного участка с целью перевода земель лесного фонда в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земли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особо охраняемых территорий и объектов для размещения кладбища на общей площади 50212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м.кв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. в п. Замзор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Разработан проект ЗСО на водозаборную скважину № 128 в п. Замзор,              ул.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Вокзальная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, 2б., получено санитарно-эпидемиологическое заключение на проект ЗСО. Стоимость работ составила 90,0 тыс. руб.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Выполнены инженерные изыскания по объекту: «Строительство сельского дома культуры на 150 мест в п. Замзор, ул.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Школьная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, уч.1а». Получено положительное заключение Государственной строительной экспертизы. Стоимость работ составила 598259,92  тыс. руб.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В сельском клубе п. Первомайский произведен текущий ремонт.  Затраты составили   – 219,2 тыс. руб.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Выполнены работы по разработке: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Эскизный проект на строительство сельского дома культ на 150 мест п. Замзор ул. Школьная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,у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ч.1а – 99,50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тыс.руб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 xml:space="preserve">-Эскизного проекта дизайна детской площадки п. Замзор, ул.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Рабочая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, уч.5А на сумму 80,00 руб.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-Эскизного проекта по благоустройству центральной площади п. Замзор,                   ул.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Центральная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, уч.16 на сумму 90,00 тыс. руб.</w:t>
      </w:r>
    </w:p>
    <w:p w:rsidR="00EA029F" w:rsidRPr="00EA029F" w:rsidRDefault="00EA029F" w:rsidP="00EA029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Разработке Генеральной схемы санитарной очистки территории Замзорского МО на сумму 50,00 руб.</w:t>
      </w:r>
    </w:p>
    <w:p w:rsidR="00EA029F" w:rsidRPr="00EA029F" w:rsidRDefault="00EA029F" w:rsidP="00EA029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Выполнена топографическая съемка участка местности по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благоутройству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центральной площади и детской площадки в п. Замзор. Сумма затрат – 66,6 тыс. руб.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В 2019 г. Администрацией Замзорского МО был разработан прое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кт стр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оительства универсальной спортивной площадки, который прошел конкурсный отбор в Министерстве сельского хозяйства. Получен гр</w:t>
      </w:r>
      <w:r w:rsidR="00A8184C">
        <w:rPr>
          <w:rFonts w:ascii="Times New Roman" w:eastAsia="Calibri" w:hAnsi="Times New Roman" w:cs="Times New Roman"/>
          <w:sz w:val="16"/>
          <w:szCs w:val="16"/>
          <w:lang w:eastAsia="en-US"/>
        </w:rPr>
        <w:t>ант в сумме 1848,4 тыс. рублей.</w:t>
      </w:r>
    </w:p>
    <w:p w:rsidR="00EA029F" w:rsidRPr="00A8184C" w:rsidRDefault="00EA029F" w:rsidP="00A8184C">
      <w:pPr>
        <w:pStyle w:val="af1"/>
        <w:numPr>
          <w:ilvl w:val="0"/>
          <w:numId w:val="33"/>
        </w:numPr>
        <w:ind w:left="0" w:firstLine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Народные инициативы, дорожная деятельность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рамках проекта «Народные инициативы» в 2019 году выполнены следующие работы: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Приобретена и установлена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блочно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-модульная насосная станция «Аква-2,4-3-Ц» над водозаборной скважиной в п. Замзор, ул. Центральная, 10А. Стоимость мероприятия составила 634166,00 рублей (за счет народных инициатив 380,7 тыс. рублей)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течение 2019 года выполнялись работы по текущему ремонту и содержанию автомобильных дорог общего пользования местного значения.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Выполнены работы по отсыпке дорог в  п.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Первомайский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ул. Центральная;       на уч. Косой Брод; в  п. Замзор, ул.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Нагорная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 Сумма затрат 299,9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тыс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.р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уб</w:t>
      </w:r>
      <w:proofErr w:type="spellEnd"/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Выполнены работы по нарезке кюветов  в  п.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Первомайский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, уч. Косой Брод на сумму 99,9 тыс. руб.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Были выполнены работы по вырубке кустарника и подлеска вдоль автомобильной дороги общего пользования в п. Замзор, по ул.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Нагорная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(0,55 км). Сумма затрат 99,9 тыс. рублей.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В зимний и летний период времени в населенных пунктах Замзорского МО выполнялись мероприятия по  содержанию дорог. Сумма затрат 733,2 тыс. руб.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Затраты по потреблению электроэнергии на уличное освещение составили      12,7 тыс. руб.    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Выполнены работы по освещению автомобильных дорог общего пользования по ул.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Центральная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ул. Школьная, пер. Школьный на сумму 300 тыс. рублей.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2019 году в рамках организации безопасности дорожного движения  приобретены  и установлены дорожные знаки.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Сумма затрат - 312,8 тыс. руб. Установлены дорожные знаки в п. Замзор по  ул. Школьная, ул. Вокзальная,             ул. Трактовая, ул. Шоферская, ул. Центральная, пер. Школьный; в п. Загорье по         ул. Школьная, ул. Новая.  </w:t>
      </w:r>
      <w:r w:rsidRPr="00EA029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</w:t>
      </w:r>
      <w:proofErr w:type="gramEnd"/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В течение 2019 года было выдано и утверждено: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- 1 разрешение на строительство;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- 8 выписок из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похозяйственных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книг;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- 405 справка гражданам;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- 10 объектам адресации присвоены или уточнены адреса.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В последние годы судами более широко применяются наказания в виде обязательных и исправительных работ, условного осуждения и условно досрочного освобождения с обязательным привлечением к труду. Государственный подход заключается в том, чтобы исключить случаи направления в исправительные учреждения лиц, чье исправление можно достичь иными, альтернативными видами наказания. Так, в 2019 году, в поселении продолжилась практика отбывания осужденными обязательных работ. В администрации Замзорского МО административное   наказание в виде обязательных работ отбывали 4 человека. Данные граждане выполняли следующие виды работ: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 уборка мусо</w:t>
      </w:r>
      <w:r w:rsidR="00A8184C">
        <w:rPr>
          <w:rFonts w:ascii="Times New Roman" w:eastAsia="Calibri" w:hAnsi="Times New Roman" w:cs="Times New Roman"/>
          <w:sz w:val="16"/>
          <w:szCs w:val="16"/>
          <w:lang w:eastAsia="en-US"/>
        </w:rPr>
        <w:t>ра, благоустройство территории.</w:t>
      </w:r>
    </w:p>
    <w:p w:rsidR="00EA029F" w:rsidRPr="00A8184C" w:rsidRDefault="00EA029F" w:rsidP="00EA029F">
      <w:pPr>
        <w:pStyle w:val="af1"/>
        <w:numPr>
          <w:ilvl w:val="0"/>
          <w:numId w:val="33"/>
        </w:numPr>
        <w:ind w:left="0" w:firstLine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ГО и ЧС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целях предупреждения пожаров и их последствий администрацией МО,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всеми доступными способами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(рейды,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подворовые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обходы, сходы  с привлечением сотрудников ПЧ-145, полиции, сотрудников Замзорского лесничества) регулярно проводится информирование жителей  о правилах пожарной безопасности. Среди населения распространяются листовки и буклеты. В пожароопасный период проводится мониторинг пожарной ситуации на подведомственной территории.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Работниками учреждений культуры в 2019 г. были проведены профилактические мероприятия по предупреждению ЧС на водных объектах, по правилам дорожного движения и   противопожарной безопасности.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МО  1 добровольная пожарная дружина, общей численностью 10 чел. 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Источники противопожарного водоснабжения в МО находятся в исправном состоянии, что подтверждают акты обследования сотрудниками ПЧ 145, ПЧ 144.        Установлены знаки противопожарной безопасности.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Были приобретены и установлены  в населенных пунктах звуковые сирены        СО-120 в количестве 5 шт. на сумму 95,6 тыс. руб.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 xml:space="preserve">      Были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приобретена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ранцевые опрыскиватели в количестве 5 шт. на сумму           35,0 тыс. руб.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 п. Первомайский приобретен и установлен пожарный резервуар объемом      27 м. куб. Сумма затрат составила 175,1  тыс. рублей.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Выполнены работы по вырубке хвойного подлеска по ул. Школьная,                 </w:t>
      </w:r>
      <w:r w:rsidR="00A8184C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ул. Центральная.</w:t>
      </w:r>
    </w:p>
    <w:p w:rsidR="00EA029F" w:rsidRPr="00A8184C" w:rsidRDefault="00EA029F" w:rsidP="00A8184C">
      <w:pPr>
        <w:pStyle w:val="af1"/>
        <w:numPr>
          <w:ilvl w:val="0"/>
          <w:numId w:val="33"/>
        </w:numPr>
        <w:ind w:left="0" w:firstLine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Культура, спорт и молодежная политика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sz w:val="16"/>
          <w:szCs w:val="16"/>
        </w:rPr>
        <w:t>Для решения вопросов местного значения в сфере культурной и спортивной деятельности на территории Замзорского МО осуществляет свою деятельность муниципальное казенное учреждение культуры Замзорского МО.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Деятельность учреждения культуры направлена на сохранении и развитии традиционной культуры, поддержки любительского художественного творчества и социально-культурной активности населения, организации его досуга и отдыха.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Общее количество подразделений в учреждении культуры на территории  муниципального образования составляет 3 единицы. В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т.ч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 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-1 библиотека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- 2 клуба 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Количество работников учреждения культуры 4 человека.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Количество штатных единиц  - 3,5.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-Библиотечный фонд учреждения составляет 6314 экземпляров;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Являются читателями библиотеки 454 человека;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Общее количество творческих коллективов МКУК составляет 6 единиц.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Занимаются в творческих коллективах 74 человека.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Всего за год, число посещений учреждений культуры составило 4152единицы.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том числе посещений библиотек 4588 ед.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Количество мероприятий, проведенных учреждениями культуры в течение года для всех слоев населения, составило 157 единиц из них: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на бесплатной основе 33 ед. в поселке Первомайском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- 100 ед. в поселке Замзор,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на платной основе – дискотеки в поселке Замзор 24 ед.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Доход от платных мероприятий составил 13 140,00 рублей.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 целью развития культуры и спорта в поселении действуют следующие муниципальные программы: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«Развитие физической культуры и спорта в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Замзорском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муниципальном образовании на 2017-2018-2019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г.г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.» - объем финансирования в прошлом году составил 10 000 рублей.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«Мероприятия по проведению массовых праздников на территории Замзорского МО на 2017-2018-2019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г.г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.» объем финансирования в 2018 г. составил 20 000 рублей.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отчетный период работниками культуры в рамках годового плана были организованы и проведены культурно-досуговые и спортивные мероприятия: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 «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Проводы зимы»,  праздничные программы 8 Марта, День защиты детей, День пожилого человека, День Матери, Новый год. Традиционными спортивными праздниками являются «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Замзорские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старты»,  спортивные состязание, посвященное Дню России.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Самым массовым мероприятием патриотической направленности по-прежнему является торжественный митинг и концерт, посвященные Великой Победе. 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    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Среди привычных традиций, в канун праздника Победы,</w:t>
      </w:r>
      <w:r w:rsidRPr="00EA029F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работниками культуры были проведены  акции «</w:t>
      </w:r>
      <w:r w:rsidRPr="00EA029F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«Великий май - Победный май!»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»,  «Георгиевская лента».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Считая проблему организации досуга и творческого развития  детей и молодежи одной из приоритетных задач по профилактике   правонарушений несовершеннолетних. Прошли мероприятия антинаркотической профилактической направленности: беседы с показом видеороликов  «Наркомания проблема века», «Вредные привычки, как с ними бороться?», «Скажи, нет - наркотикам!»; </w:t>
      </w:r>
      <w:r w:rsidRPr="00EA029F">
        <w:rPr>
          <w:rFonts w:ascii="Times New Roman" w:eastAsia="Times New Roman" w:hAnsi="Times New Roman" w:cs="Times New Roman"/>
          <w:color w:val="000000"/>
          <w:sz w:val="16"/>
          <w:szCs w:val="16"/>
        </w:rPr>
        <w:t>«Знать, чтобы жить»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 акция о вреде курения, алкоголизма и наркомании</w:t>
      </w:r>
      <w:r w:rsidRPr="00EA029F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и розданы памятки; </w:t>
      </w:r>
      <w:r w:rsidRPr="00EA029F">
        <w:rPr>
          <w:rFonts w:ascii="Times New Roman" w:eastAsia="Times New Roman" w:hAnsi="Times New Roman" w:cs="Times New Roman"/>
          <w:color w:val="000000"/>
          <w:sz w:val="16"/>
          <w:szCs w:val="16"/>
        </w:rPr>
        <w:t>«Главная ценность - жизнь человека»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A029F">
        <w:rPr>
          <w:rFonts w:ascii="Times New Roman" w:eastAsia="Times New Roman" w:hAnsi="Times New Roman" w:cs="Times New Roman"/>
          <w:color w:val="000000"/>
          <w:sz w:val="16"/>
          <w:szCs w:val="16"/>
        </w:rPr>
        <w:t>информационный час о здоровом образе жизни человека</w:t>
      </w:r>
      <w:r w:rsidRPr="00EA029F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en-US"/>
        </w:rPr>
        <w:t>;</w:t>
      </w: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 «Отношение к курению» анкетирование и информирование среди детей, подростков и молодежи к отказу от курения и т. д. </w:t>
      </w:r>
      <w:r w:rsidRPr="00EA029F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Участники клубных формирований выступают не только на муниципальных мероприятиях, но и принимают участие в фестивалях и конкурсах различного уровня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Конкретные  достижения, заслуги и  вклад  в  развитие культуры: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награждены Дипломом </w:t>
      </w:r>
      <w:r w:rsidRPr="00EA029F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I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степени Муниципальная выставка - конкурс Декоративно-прикладного творчества «Пасхальный перезвон»;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Фотоконкурс: «Любовь это…» в номинации: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«По дороге жизни», грамота за </w:t>
      </w:r>
      <w:r w:rsidRPr="00EA029F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I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место;</w:t>
      </w:r>
      <w:proofErr w:type="gramEnd"/>
    </w:p>
    <w:p w:rsidR="00A8184C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Приняли участие вокальные коллективы «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Селяночка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» и «Радуга»  в фестивале военно-патриотической песни «Пою тебя моя Россия», награждены Дипломами;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- Коллективы вокальные «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Селяночка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» и «Контраст» приняли участие в  рамках областного проекта «С русской песней от села к селу», были награждены Благодарностями;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Районный конкурс «День Рождения смайлика», в рамках сетевого взаимодействия заняли </w:t>
      </w:r>
      <w:r w:rsidRPr="00EA029F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I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место и награждены Дипломами;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Районный конкурс «Я и мама!», в рамках сетевого взаимодействия,   награждены Дипломами участников;</w:t>
      </w:r>
      <w:proofErr w:type="gramEnd"/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В рамках сетевого взаимодействия конкурс районный «Стоп-кадр» из фильма Л. Гайдая на фото, заняли </w:t>
      </w:r>
      <w:r w:rsidRPr="00EA029F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I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место;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- В рамках сетевого взаимодействия конкурс ко Дню Рождения почтовой открытки «Самая старинная открытка», награждены Дипломами участников;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Приняли участие в районном конкурсе видеороликов «Я – волонтер!» заняли </w:t>
      </w:r>
      <w:r w:rsidRPr="00EA029F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III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место.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Регулярно помощь в организации и проведении культурно-массовых мероприятий оказывают предприниматели Ерофеева Н.Д.,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Лаврик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Н.И.,    Бурмакина Т.П..</w:t>
      </w:r>
      <w:r w:rsidRPr="00EA029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</w:t>
      </w:r>
    </w:p>
    <w:p w:rsidR="00EA029F" w:rsidRPr="00EA029F" w:rsidRDefault="00EA029F" w:rsidP="00EA029F">
      <w:pPr>
        <w:pStyle w:val="af1"/>
        <w:numPr>
          <w:ilvl w:val="0"/>
          <w:numId w:val="33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029F">
        <w:rPr>
          <w:rFonts w:ascii="Times New Roman" w:hAnsi="Times New Roman" w:cs="Times New Roman"/>
          <w:b/>
          <w:sz w:val="16"/>
          <w:szCs w:val="16"/>
        </w:rPr>
        <w:t>Участие в судебных заседаниях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От органов прокуратуры в 2019 г. было получено и отработано 36 запросов, 3  информационных письма, 1 предложение, 15 представлений и 2 протеста, 2 требования.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A029F">
        <w:rPr>
          <w:rFonts w:ascii="Times New Roman" w:eastAsia="Times New Roman" w:hAnsi="Times New Roman" w:cs="Times New Roman"/>
          <w:sz w:val="16"/>
          <w:szCs w:val="16"/>
        </w:rPr>
        <w:t xml:space="preserve">Поступило и отработано входящей корреспонденции 1757 единицы. </w:t>
      </w:r>
      <w:r w:rsidRPr="00EA029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</w:t>
      </w:r>
    </w:p>
    <w:p w:rsidR="00EA029F" w:rsidRPr="00EA029F" w:rsidRDefault="00EA029F" w:rsidP="00EA029F">
      <w:pPr>
        <w:pStyle w:val="af1"/>
        <w:numPr>
          <w:ilvl w:val="0"/>
          <w:numId w:val="33"/>
        </w:numPr>
        <w:ind w:left="0" w:firstLine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Муниципальные закупки</w:t>
      </w:r>
    </w:p>
    <w:p w:rsidR="00EA029F" w:rsidRPr="00EA029F" w:rsidRDefault="00EA029F" w:rsidP="00EA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Закупки товаров, работ, услуг для обеспечения муниципальных нужд осуществляются администрацией поселения в соответствии с 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Федеральным законом «О контрактной системе в сфере закупок товаров, работ, услуг для обеспечения государственных и муниципальных нужд». Информационное сопровождение размещения муниципальных закупок осуществляется в Единой информационной системе в сфере закупок, закупки в форме открытых аукционов в электронной форме проводятся на электронной торговой площадке </w:t>
      </w:r>
      <w:hyperlink r:id="rId11" w:history="1">
        <w:r w:rsidRPr="00EA029F">
          <w:rPr>
            <w:rFonts w:ascii="Times New Roman" w:eastAsia="Calibri" w:hAnsi="Times New Roman" w:cs="Times New Roman"/>
            <w:sz w:val="16"/>
            <w:szCs w:val="16"/>
            <w:lang w:eastAsia="en-US"/>
          </w:rPr>
          <w:t>www.RTS-tender.ru</w:t>
        </w:r>
      </w:hyperlink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 </w:t>
      </w:r>
    </w:p>
    <w:p w:rsidR="00EA029F" w:rsidRPr="00EA029F" w:rsidRDefault="00EA029F" w:rsidP="00EA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2019 году было размещено 4  муниципальных заказа, по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итогам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которых, администрацией заключено 4  муниципальных контракта.</w:t>
      </w:r>
    </w:p>
    <w:p w:rsidR="00EA029F" w:rsidRPr="00EA029F" w:rsidRDefault="00EA029F" w:rsidP="00EA0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10. Заключение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Завершая доклад, хочу отметить: главное достояние нашего маленького МО – это люди, которые здесь живут и трудятся! </w:t>
      </w:r>
      <w:r w:rsidRPr="00EA029F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Искренне надеюсь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EA029F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на укрепление взаимопонимания, совместную плодотворную работу с администрацией нашего района, депутатами, руководителями предприятий, представителями бизнеса, общественными организациями и, конечно же, с жителями.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Ведь только при совместной работе возможно достижение успехов в нашем общем деле на благо нашего города!</w:t>
      </w:r>
    </w:p>
    <w:p w:rsidR="00EA029F" w:rsidRPr="00EA029F" w:rsidRDefault="00EA029F" w:rsidP="00EA029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555555"/>
          <w:sz w:val="16"/>
          <w:szCs w:val="16"/>
          <w:shd w:val="clear" w:color="auto" w:fill="FFFFFF"/>
          <w:lang w:eastAsia="en-US"/>
        </w:rPr>
      </w:pPr>
      <w:r w:rsidRPr="00EA029F">
        <w:rPr>
          <w:rFonts w:ascii="Times New Roman" w:eastAsia="Calibri" w:hAnsi="Times New Roman" w:cs="Times New Roman"/>
          <w:color w:val="555555"/>
          <w:sz w:val="16"/>
          <w:szCs w:val="16"/>
          <w:shd w:val="clear" w:color="auto" w:fill="FFFFFF"/>
          <w:lang w:eastAsia="en-US"/>
        </w:rPr>
        <w:tab/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Итак, подводя итоги 2019 года, </w:t>
      </w:r>
      <w:r w:rsidRPr="00EA029F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>в условиях сложившейся нестабильной экономической ситуации,</w:t>
      </w:r>
      <w:r w:rsidRPr="00EA029F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нам необходимо обозначить главные приоритетные задачи на 2020 год:</w:t>
      </w: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1. Разработка </w:t>
      </w:r>
      <w:r w:rsidRPr="00EA029F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 xml:space="preserve">проектно-сметной документации по объекту: «Строительство сельского дома культуры в  п. Замзор, ул.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>Школьная</w:t>
      </w:r>
      <w:proofErr w:type="gramEnd"/>
      <w:r w:rsidRPr="00EA029F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>, уч.1а»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2. В рамках реализации муниципальной программы «Развитие культуры и спорта» создание и обустройство универсальной   спортивной площадки в п. Замзор. </w:t>
      </w:r>
    </w:p>
    <w:p w:rsidR="00EA029F" w:rsidRPr="00EA029F" w:rsidRDefault="00EA029F" w:rsidP="00EA02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3. </w:t>
      </w:r>
      <w:proofErr w:type="gram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Реализация мероприятий по освещению автомобильных дорог общего пользования п. Замзор по ул. Рабочая, ул. Сосновая, ул. </w:t>
      </w:r>
      <w:proofErr w:type="spellStart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Топорочная</w:t>
      </w:r>
      <w:proofErr w:type="spellEnd"/>
      <w:r w:rsidRPr="00EA029F">
        <w:rPr>
          <w:rFonts w:ascii="Times New Roman" w:eastAsia="Calibri" w:hAnsi="Times New Roman" w:cs="Times New Roman"/>
          <w:sz w:val="16"/>
          <w:szCs w:val="16"/>
          <w:lang w:eastAsia="en-US"/>
        </w:rPr>
        <w:t>, ул. Садовая,    ул. Молодежная.</w:t>
      </w:r>
      <w:proofErr w:type="gramEnd"/>
    </w:p>
    <w:p w:rsidR="00A8184C" w:rsidRDefault="00A8184C" w:rsidP="00EA0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AD3561" w:rsidRPr="00A8184C" w:rsidRDefault="00AD3561" w:rsidP="00EA0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ИЗВЕЩЕНИЕ</w:t>
      </w:r>
    </w:p>
    <w:p w:rsidR="00EA029F" w:rsidRPr="00A8184C" w:rsidRDefault="00AD3561" w:rsidP="00A8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о проведении открытого аукциона, на </w:t>
      </w:r>
      <w:r w:rsidRPr="00A818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x-none"/>
        </w:rPr>
        <w:t>прав</w:t>
      </w:r>
      <w:r w:rsidRPr="00A818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о </w:t>
      </w:r>
      <w:r w:rsidRPr="00A818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x-none"/>
        </w:rPr>
        <w:t>заключени</w:t>
      </w:r>
      <w:r w:rsidRPr="00A818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я</w:t>
      </w:r>
      <w:r w:rsidRPr="00A818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x-none"/>
        </w:rPr>
        <w:t xml:space="preserve"> договора аренды </w:t>
      </w:r>
      <w:r w:rsidRPr="00A818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з</w:t>
      </w:r>
      <w:r w:rsidR="00A8184C" w:rsidRPr="00A818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емельного участка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Форма проведения: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аукцион, открытый по составу участников и по форме подачи предложений о цене.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Предмет аукциона: </w:t>
      </w:r>
      <w:r w:rsidRPr="00A8184C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право заключения договора аренды земельного участка,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составляющего имущество Государственной казны Российской Федерации:</w:t>
      </w:r>
    </w:p>
    <w:p w:rsidR="00AD3561" w:rsidRPr="00A8184C" w:rsidRDefault="00AD3561" w:rsidP="00A818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Лот № 9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местоположение: Иркутская область, Нижнеудинский </w:t>
      </w:r>
      <w:proofErr w:type="spell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район</w:t>
      </w: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;п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лощадь</w:t>
      </w:r>
      <w:proofErr w:type="spell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1 841 </w:t>
      </w:r>
      <w:proofErr w:type="spell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кв.м</w:t>
      </w:r>
      <w:proofErr w:type="spell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;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ограничение (обременение) права: не зарегистрировано; кадастровый номер 38:11:011097:5; 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категория земель</w:t>
      </w: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разрешенное использование: для размещения и эксплуатации объектов автомобильного транспорта и объектов дорожного хозяйства.</w:t>
      </w:r>
    </w:p>
    <w:p w:rsidR="00EA029F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Срок действия договора аренды: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49 (сорок девять) лет.</w:t>
      </w:r>
    </w:p>
    <w:p w:rsidR="00AD3561" w:rsidRPr="00A8184C" w:rsidRDefault="00AD3561" w:rsidP="00A818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Лот № 10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местоположение: Иркутская область, Нижнеудинский </w:t>
      </w:r>
      <w:proofErr w:type="spell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район</w:t>
      </w: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;п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лощадь</w:t>
      </w:r>
      <w:proofErr w:type="spell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2 748 </w:t>
      </w:r>
      <w:proofErr w:type="spell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кв.м</w:t>
      </w:r>
      <w:proofErr w:type="spell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;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ограничение (обременение) права: не зарегистрировано; кадастровый номер 38:11:010796:6; 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категория земель</w:t>
      </w: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разрешенное использование: для размещения и эксплуатации объектов автомобильного транспорта и объектов дорожного хозяйства.</w:t>
      </w:r>
    </w:p>
    <w:p w:rsidR="00EA029F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Срок действия договора аренды: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49 (сорок девять) лет.</w:t>
      </w:r>
    </w:p>
    <w:p w:rsidR="00AD3561" w:rsidRPr="00A8184C" w:rsidRDefault="00AD3561" w:rsidP="00A818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Лот № 11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местоположение: Иркутская область, Нижнеудинский </w:t>
      </w:r>
      <w:proofErr w:type="spell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район</w:t>
      </w: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;п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лощадь</w:t>
      </w:r>
      <w:proofErr w:type="spell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20 779 </w:t>
      </w:r>
      <w:proofErr w:type="spell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кв.м</w:t>
      </w:r>
      <w:proofErr w:type="spell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;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 xml:space="preserve">ограничение (обременение) права: не зарегистрировано; кадастровый номер 38:11:011296:3; 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категория земель</w:t>
      </w: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разрешенное использование: для размещения и эксплуатации объектов автомобильного транспорта и объектов дорожного хозяйства.</w:t>
      </w:r>
    </w:p>
    <w:p w:rsidR="00EA029F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Срок действия договора аренды: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49 (сорок девять) лет.</w:t>
      </w:r>
    </w:p>
    <w:p w:rsidR="00AD3561" w:rsidRPr="00A8184C" w:rsidRDefault="00AD3561" w:rsidP="00A818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Лот № 12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местоположение: Иркутская область, Нижнеудинский </w:t>
      </w:r>
      <w:proofErr w:type="spell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район</w:t>
      </w: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;п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лощадь</w:t>
      </w:r>
      <w:proofErr w:type="spell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8 374 </w:t>
      </w:r>
      <w:proofErr w:type="spell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кв.м</w:t>
      </w:r>
      <w:proofErr w:type="spell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;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ограничение (обременение) права: не зарегистрировано; кадастровый номер 38:11:070395:3; 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категория земель</w:t>
      </w: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разрешенное использование: для размещения и эксплуатации объектов автомобильного транспорта и объектов дорожного хозяйства.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Срок действия договора аренды: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49 (сорок девять) лет.</w:t>
      </w:r>
    </w:p>
    <w:p w:rsidR="00AD3561" w:rsidRPr="00A8184C" w:rsidRDefault="00AD3561" w:rsidP="00EA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4"/>
          <w:szCs w:val="14"/>
          <w:lang w:eastAsia="en-US"/>
        </w:rPr>
      </w:pPr>
      <w:r w:rsidRPr="00A8184C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 xml:space="preserve">Основание: </w:t>
      </w: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распоряжение Территориального управления Федерального агентства по управлению государственным имуществом в Иркутской области (далее – Территориальное управление) от 02.04.2020 № 38/30-к «О проведен</w:t>
      </w:r>
      <w:proofErr w:type="gramStart"/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ии ау</w:t>
      </w:r>
      <w:proofErr w:type="gramEnd"/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кционов на право заключения договоров аренды земельных участков, находящихся в федеральной собственности и составляющих Государственную казну Российской Федерации».</w:t>
      </w:r>
    </w:p>
    <w:p w:rsidR="00AD3561" w:rsidRPr="00A8184C" w:rsidRDefault="00AD3561" w:rsidP="00EA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8184C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Организатор аукциона:</w:t>
      </w: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r w:rsidRPr="00A8184C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Территориальное управление Федерального агентства по управлению государственным имуществом в Иркутской области.</w:t>
      </w:r>
    </w:p>
    <w:p w:rsidR="00EA029F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Начальная цена предмета аукциона: </w:t>
      </w:r>
    </w:p>
    <w:p w:rsidR="00EA029F" w:rsidRPr="00A8184C" w:rsidRDefault="00AD3561" w:rsidP="00A81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proofErr w:type="gramStart"/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Лот № 9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- 45 362 руб. (сорок пять тысяч триста шестьдесят два рубля) - размер ежегодной арендной платы за земельный участок с кадастровым номером 38:11:011097:5, определена по результатам рыночной оценки стоимости права аренды в соответствии с требованиями Федерального закона от 29.07.2006 № 135-ФЗ «Об оценочной деятельности», оценка проведена ООО «</w:t>
      </w:r>
      <w:proofErr w:type="spell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АдвокатЪ</w:t>
      </w:r>
      <w:proofErr w:type="spell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» на основании договора на оказание оценочных услуг с целью определения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рыночной стоимости права аренды земельных участков, составляющие государственную казну Российской Федерации, расположенные на территории Иркутской области от 07.10.2019 отчет № 1-317.</w:t>
      </w:r>
    </w:p>
    <w:p w:rsidR="00EA029F" w:rsidRPr="00A8184C" w:rsidRDefault="00AD3561" w:rsidP="00A81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proofErr w:type="gramStart"/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Лот № 10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- 62 847 руб. (шестьдесят две тысячи восемьсот сорок семь рублей) - размер ежегодной арендной платы за земельный участок с кадастровым номером 38:11:010796:6, определена по результатам рыночной оценки стоимости права аренды в соответствии с требованиями Федерального закона от 29.07.2006 № 135-ФЗ «Об оценочной деятельности», оценка проведена ООО «</w:t>
      </w:r>
      <w:proofErr w:type="spell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АдвокатЪ</w:t>
      </w:r>
      <w:proofErr w:type="spell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» на основании договора на оказание оценочных услуг с целью определения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рыночной стоимости права аренды земельных участков, составляющие государственную казну Российской Федерации, расположенные на территории Иркутской области от 07.10.2019 отчет № 1-317.</w:t>
      </w:r>
    </w:p>
    <w:p w:rsidR="00AD3561" w:rsidRPr="00A8184C" w:rsidRDefault="00AD3561" w:rsidP="00A81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proofErr w:type="gramStart"/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Лот № 11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- 409 139 руб. (четыреста девять тысяч сто тридцать девять рублей) - размер ежегодной арендной платы за земельный участок с кадастровым номером 38:11:011296:3, определена по результатам рыночной оценки стоимости права аренды в соответствии с требованиями Федерального закона от 29.07.2006 № 135-ФЗ «Об оценочной деятельности», оценка проведена ООО «</w:t>
      </w:r>
      <w:proofErr w:type="spell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АдвокатЪ</w:t>
      </w:r>
      <w:proofErr w:type="spell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» на основании договора на оказание оценочных услуг с целью определения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рыночной стоимости права аренды земельных участков, составляющие государственную казну Российской Федерации, расположенные на территории Иркутской области от 07.10.2019 отчет № 1-317.</w:t>
      </w:r>
    </w:p>
    <w:p w:rsidR="00AD3561" w:rsidRPr="00A8184C" w:rsidRDefault="00AD3561" w:rsidP="00A81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proofErr w:type="gramStart"/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Лот № 12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- 155 505 руб. (сто пятьдесят пять тысяч пятьсот пять рублей) - размер ежегодной арендной платы за земельный участок с кадастровым номером 38:11:070395:3, определена по результатам рыночной оценки стоимости права аренды в соответствии с требованиями Федерального закона от 29.07.2006 № 135-ФЗ «Об оценочной деятельности», оценка проведена ООО «</w:t>
      </w:r>
      <w:proofErr w:type="spell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АдвокатЪ</w:t>
      </w:r>
      <w:proofErr w:type="spell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» на основании договора на оказание оценочных услуг с целью определения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рыночной стоимости права аренды земельных участков, составляющие государственную казну Российской Федерации, расположенные на территории Иркутской области от 07.10.2019 отчет № 1-317.</w:t>
      </w:r>
    </w:p>
    <w:p w:rsidR="00AD3561" w:rsidRPr="00A8184C" w:rsidRDefault="00AD3561" w:rsidP="00A818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«Шаг аукциона»:</w:t>
      </w:r>
      <w:r w:rsidRPr="00A8184C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 </w:t>
      </w:r>
    </w:p>
    <w:p w:rsidR="00AD3561" w:rsidRPr="00A8184C" w:rsidRDefault="00AD3561" w:rsidP="00A818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3% (три процента) от 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начальной цены предмета аукциона:</w:t>
      </w:r>
      <w:r w:rsidRPr="00A8184C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 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Лот № 9 – 1 360,86 (одна тысяча триста шестьдесят рублей восемьдесят шесть копеек).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Лот № 10 – 1 885,41 (одна тысяча восемьсот восемьдесят пять рублей сорок одна копейка).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Лот № 11 – 12 274,17 (двенадцать тысяч двести семьдесят четыре рубля семнадцать копеек).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Лот № 12 – 4 665,15 (четыре тысячи шестьсот шестьдесят пять рублей пятнадцать копеек).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Размер задатка:</w:t>
      </w:r>
      <w:r w:rsidRPr="00A8184C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 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20% (двадцать процентов) от 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начальной цены предмета аукциона</w:t>
      </w:r>
      <w:r w:rsidRPr="00A8184C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:</w:t>
      </w:r>
    </w:p>
    <w:p w:rsidR="00AD3561" w:rsidRPr="00A8184C" w:rsidRDefault="00AD3561" w:rsidP="00EA02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Cs/>
          <w:sz w:val="14"/>
          <w:szCs w:val="14"/>
        </w:rPr>
        <w:t>Лот № 9 – 9 072,40 руб. (девять тысяч семьдесят два рубля сорок копеек).</w:t>
      </w:r>
    </w:p>
    <w:p w:rsidR="00AD3561" w:rsidRPr="00A8184C" w:rsidRDefault="00AD3561" w:rsidP="00EA02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Cs/>
          <w:sz w:val="14"/>
          <w:szCs w:val="14"/>
        </w:rPr>
        <w:t>Лот № 10 – 12 569,40 руб. (двенадцать тысяч пятьсот шестьдесят девять рублей сорок копеек).</w:t>
      </w:r>
    </w:p>
    <w:p w:rsidR="00AD3561" w:rsidRPr="00A8184C" w:rsidRDefault="00AD3561" w:rsidP="00EA02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Cs/>
          <w:sz w:val="14"/>
          <w:szCs w:val="14"/>
        </w:rPr>
        <w:t>Лот № 11 – 81 827,80 руб. (восемьдесят одна тысяча восемьсот двадцать семь рублей восемьдесят копеек).</w:t>
      </w:r>
    </w:p>
    <w:p w:rsidR="00AD3561" w:rsidRPr="00A8184C" w:rsidRDefault="00AD3561" w:rsidP="00EA02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Cs/>
          <w:sz w:val="14"/>
          <w:szCs w:val="14"/>
        </w:rPr>
        <w:t>Лот № 12 – 31 101 руб. (тридцать одна тысяча сто один рубль).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Реквизиты для перечисления задатка: 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ИНН 3808270980 КПП 380801001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Получатель: УФК ПО ИРКУТСКОЙ ОБЛАСТИ (ТУ РОСИМУЩЕСТВА В ИРКУТСКОЙ ОБЛАСТИ) Л/С 05341F93800, </w:t>
      </w: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р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/с 40302810950041080001 ОТДЕЛЕНИЕ ИРКУТСК, БИК 042520001, ОКТМО 25701000.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Назначение платежа: </w:t>
      </w:r>
      <w:r w:rsidRPr="00A8184C"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«Задаток для участия в аукционе на право заключения договора аренды земельного участка по лоту № ЛОТА»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. 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Задаток должен поступить на указанный счет не позднее 08.05.2020.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Задаток: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- возвращается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- засчитывается в счет арендной платы лицу, признанному победителем аукциона, иному лицу, с которым заключается договор аренды земельного участка;</w:t>
      </w:r>
    </w:p>
    <w:p w:rsidR="00EA029F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- не возвращается лицам, не заключившим в установленном порядке договор аренды земельного участка, вследствие уклонения от заключения договора.</w:t>
      </w:r>
    </w:p>
    <w:p w:rsidR="00EA029F" w:rsidRPr="00A8184C" w:rsidRDefault="00AD3561" w:rsidP="00EA02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8184C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Прием заявок на участие в аукционе осуществляется</w:t>
      </w: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: </w:t>
      </w:r>
    </w:p>
    <w:p w:rsidR="00AD3561" w:rsidRPr="00A8184C" w:rsidRDefault="00AD3561" w:rsidP="00EA02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По адресу: г. Иркутск, ул. </w:t>
      </w:r>
      <w:proofErr w:type="gramStart"/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Российская</w:t>
      </w:r>
      <w:proofErr w:type="gramEnd"/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, 17, </w:t>
      </w:r>
      <w:proofErr w:type="spellStart"/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каб</w:t>
      </w:r>
      <w:proofErr w:type="spellEnd"/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. 421 с 06.04.2020 по 08.05.2020 в рабочие дни с 10</w:t>
      </w:r>
      <w:r w:rsidRPr="00A8184C">
        <w:rPr>
          <w:rFonts w:ascii="Times New Roman" w:eastAsia="Calibri" w:hAnsi="Times New Roman" w:cs="Times New Roman"/>
          <w:sz w:val="14"/>
          <w:szCs w:val="14"/>
          <w:vertAlign w:val="superscript"/>
          <w:lang w:eastAsia="en-US"/>
        </w:rPr>
        <w:t xml:space="preserve">00 </w:t>
      </w: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часов до 13</w:t>
      </w:r>
      <w:r w:rsidRPr="00A8184C">
        <w:rPr>
          <w:rFonts w:ascii="Times New Roman" w:eastAsia="Calibri" w:hAnsi="Times New Roman" w:cs="Times New Roman"/>
          <w:sz w:val="14"/>
          <w:szCs w:val="14"/>
          <w:vertAlign w:val="superscript"/>
          <w:lang w:eastAsia="en-US"/>
        </w:rPr>
        <w:t>00</w:t>
      </w: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часов или по электронной почте организатора аукционов: </w:t>
      </w:r>
      <w:hyperlink r:id="rId12" w:history="1">
        <w:r w:rsidRPr="00A8184C">
          <w:rPr>
            <w:rFonts w:ascii="Times New Roman" w:eastAsia="Calibri" w:hAnsi="Times New Roman" w:cs="Times New Roman"/>
            <w:color w:val="0000FF"/>
            <w:sz w:val="14"/>
            <w:szCs w:val="14"/>
            <w:u w:val="single"/>
            <w:lang w:val="en-US" w:eastAsia="en-US"/>
          </w:rPr>
          <w:t>http</w:t>
        </w:r>
        <w:r w:rsidRPr="00A8184C">
          <w:rPr>
            <w:rFonts w:ascii="Times New Roman" w:eastAsia="Calibri" w:hAnsi="Times New Roman" w:cs="Times New Roman"/>
            <w:color w:val="0000FF"/>
            <w:sz w:val="14"/>
            <w:szCs w:val="14"/>
            <w:u w:val="single"/>
            <w:lang w:eastAsia="en-US"/>
          </w:rPr>
          <w:t>://</w:t>
        </w:r>
        <w:proofErr w:type="spellStart"/>
        <w:r w:rsidRPr="00A8184C">
          <w:rPr>
            <w:rFonts w:ascii="Times New Roman" w:eastAsia="Calibri" w:hAnsi="Times New Roman" w:cs="Times New Roman"/>
            <w:color w:val="0000FF"/>
            <w:sz w:val="14"/>
            <w:szCs w:val="14"/>
            <w:u w:val="single"/>
            <w:lang w:val="en-US" w:eastAsia="en-US"/>
          </w:rPr>
          <w:t>tu</w:t>
        </w:r>
        <w:proofErr w:type="spellEnd"/>
        <w:r w:rsidRPr="00A8184C">
          <w:rPr>
            <w:rFonts w:ascii="Times New Roman" w:eastAsia="Calibri" w:hAnsi="Times New Roman" w:cs="Times New Roman"/>
            <w:color w:val="0000FF"/>
            <w:sz w:val="14"/>
            <w:szCs w:val="14"/>
            <w:u w:val="single"/>
            <w:lang w:eastAsia="en-US"/>
          </w:rPr>
          <w:t>38.</w:t>
        </w:r>
        <w:proofErr w:type="spellStart"/>
        <w:r w:rsidRPr="00A8184C">
          <w:rPr>
            <w:rFonts w:ascii="Times New Roman" w:eastAsia="Calibri" w:hAnsi="Times New Roman" w:cs="Times New Roman"/>
            <w:color w:val="0000FF"/>
            <w:sz w:val="14"/>
            <w:szCs w:val="14"/>
            <w:u w:val="single"/>
            <w:lang w:val="en-US" w:eastAsia="en-US"/>
          </w:rPr>
          <w:t>rosim</w:t>
        </w:r>
        <w:proofErr w:type="spellEnd"/>
        <w:r w:rsidRPr="00A8184C">
          <w:rPr>
            <w:rFonts w:ascii="Times New Roman" w:eastAsia="Calibri" w:hAnsi="Times New Roman" w:cs="Times New Roman"/>
            <w:color w:val="0000FF"/>
            <w:sz w:val="14"/>
            <w:szCs w:val="14"/>
            <w:u w:val="single"/>
            <w:lang w:eastAsia="en-US"/>
          </w:rPr>
          <w:t>.</w:t>
        </w:r>
        <w:proofErr w:type="spellStart"/>
        <w:r w:rsidRPr="00A8184C">
          <w:rPr>
            <w:rFonts w:ascii="Times New Roman" w:eastAsia="Calibri" w:hAnsi="Times New Roman" w:cs="Times New Roman"/>
            <w:color w:val="0000FF"/>
            <w:sz w:val="14"/>
            <w:szCs w:val="14"/>
            <w:u w:val="single"/>
            <w:lang w:val="en-US" w:eastAsia="en-US"/>
          </w:rPr>
          <w:t>ru</w:t>
        </w:r>
        <w:proofErr w:type="spellEnd"/>
      </w:hyperlink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в рабочие дни в тоже время.</w:t>
      </w:r>
    </w:p>
    <w:p w:rsidR="00AD3561" w:rsidRPr="00A8184C" w:rsidRDefault="00AD3561" w:rsidP="00EA02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Дополнительная информация находится на сайтах: tu38.rosim.ru, www.torgi.gov.ru. </w:t>
      </w:r>
    </w:p>
    <w:p w:rsidR="00AD3561" w:rsidRPr="00A8184C" w:rsidRDefault="00AD3561" w:rsidP="00EA02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Для участия в аукционе заявители представляют (лично или через своего представителя):</w:t>
      </w:r>
    </w:p>
    <w:p w:rsidR="00AD3561" w:rsidRPr="00A8184C" w:rsidRDefault="00AD3561" w:rsidP="00EA02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1) заявку на участие в аукционе по установленной в извещении о проведен</w:t>
      </w:r>
      <w:proofErr w:type="gramStart"/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ии ау</w:t>
      </w:r>
      <w:proofErr w:type="gramEnd"/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кциона форме с указанием банковских реквизитов счета для возврата задатка;</w:t>
      </w:r>
    </w:p>
    <w:p w:rsidR="00AD3561" w:rsidRPr="00A8184C" w:rsidRDefault="00AD3561" w:rsidP="00EA02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2) копии документов, удостоверяющих личность заявителя (для граждан);</w:t>
      </w:r>
    </w:p>
    <w:p w:rsidR="00AD3561" w:rsidRPr="00A8184C" w:rsidRDefault="00AD3561" w:rsidP="00EA02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029F" w:rsidRPr="00A8184C" w:rsidRDefault="00AD3561" w:rsidP="00EA02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AD3561" w:rsidRPr="00A8184C" w:rsidRDefault="00AD3561" w:rsidP="00EA02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  <w:r w:rsidRPr="00A8184C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 xml:space="preserve">В случае подачи заявки на электронную почту организатора торгов, </w:t>
      </w: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заявка на участие в аукционе должна быть представлена в виде </w:t>
      </w:r>
      <w:proofErr w:type="gramStart"/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скан-образа</w:t>
      </w:r>
      <w:proofErr w:type="gramEnd"/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подписанной заявителем заявки с приложением скан-образов необходимых документов (в теме письма необходимо указать «Заявка для участия в аукционе на право заключения договора аренды земельного участка по лоту № ЛОТА»).</w:t>
      </w:r>
    </w:p>
    <w:p w:rsidR="00AD3561" w:rsidRPr="00A8184C" w:rsidRDefault="00AD3561" w:rsidP="00EA02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Один заявитель вправе подать только одну заявку на участие в аукционе.</w:t>
      </w:r>
    </w:p>
    <w:p w:rsidR="00AD3561" w:rsidRPr="00A8184C" w:rsidRDefault="00AD3561" w:rsidP="00EA02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D3561" w:rsidRPr="00A8184C" w:rsidRDefault="00AD3561" w:rsidP="00EA02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при этом задаток возвращается в течение трех рабочих дней со дня поступления уведомления об отзыве заявки. </w:t>
      </w:r>
    </w:p>
    <w:p w:rsidR="00EA029F" w:rsidRPr="00A8184C" w:rsidRDefault="00AD3561" w:rsidP="00EA02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A029F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Срок принятия решения об отказе в проведении торгов: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организатор аукциона вправе отказаться от проведения аукциона не </w:t>
      </w: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позднее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чем за три дня  до даты его проведения.</w:t>
      </w: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Извещение об отказе в проведен</w:t>
      </w: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ии ау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кциона размещается на сайтах:                   tu38.rosim.ru, www.torgi.gov.ru</w:t>
      </w:r>
      <w:r w:rsidRPr="00A8184C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Организатор аукциона в течение трех дней со дня принятия решения об отказе в проведен</w:t>
      </w: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ии ау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кциона обязан известить участников аукциона об отказе в проведении аукциона и возвратить задатки.</w:t>
      </w:r>
    </w:p>
    <w:p w:rsidR="00EA029F" w:rsidRPr="00A8184C" w:rsidRDefault="00AD3561" w:rsidP="00EA02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8184C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Дата и время окончания приема заявок:</w:t>
      </w: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08.05.2020 в 13</w:t>
      </w:r>
      <w:r w:rsidRPr="00A8184C">
        <w:rPr>
          <w:rFonts w:ascii="Times New Roman" w:eastAsia="Calibri" w:hAnsi="Times New Roman" w:cs="Times New Roman"/>
          <w:sz w:val="14"/>
          <w:szCs w:val="14"/>
          <w:vertAlign w:val="superscript"/>
          <w:lang w:eastAsia="en-US"/>
        </w:rPr>
        <w:t xml:space="preserve">00 </w:t>
      </w:r>
      <w:r w:rsidRPr="00A8184C">
        <w:rPr>
          <w:rFonts w:ascii="Times New Roman" w:eastAsia="Calibri" w:hAnsi="Times New Roman" w:cs="Times New Roman"/>
          <w:sz w:val="14"/>
          <w:szCs w:val="14"/>
          <w:lang w:eastAsia="en-US"/>
        </w:rPr>
        <w:t>часов.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Дата, время и место о</w:t>
      </w:r>
      <w:r w:rsidRPr="00A8184C"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</w:rPr>
        <w:t>пределения участников аукциона:</w:t>
      </w:r>
      <w:r w:rsidRPr="00A8184C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12.05.2020 в 11</w:t>
      </w:r>
      <w:r w:rsidRPr="00A8184C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vertAlign w:val="superscript"/>
        </w:rPr>
        <w:t>00</w:t>
      </w:r>
      <w:r w:rsidRPr="00A8184C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часов по адресу: г. Иркутск,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ул. Российская, 17, </w:t>
      </w:r>
      <w:proofErr w:type="spell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каб</w:t>
      </w:r>
      <w:proofErr w:type="spell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. 429.</w:t>
      </w:r>
      <w:r w:rsidRPr="00A8184C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К участию в аукционе допускаются физические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 в аукционе. 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Организатор аукциона ведет протокол рассмотрения заявок на участие в аукционе,              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                в допуске к участию в нем. Заявитель, признанный участником аукциона, становится участником аукциона с даты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сайтах: </w:t>
      </w:r>
      <w:r w:rsidRPr="00A8184C">
        <w:rPr>
          <w:rFonts w:ascii="Times New Roman" w:eastAsia="Times New Roman" w:hAnsi="Times New Roman" w:cs="Times New Roman"/>
          <w:sz w:val="14"/>
          <w:szCs w:val="14"/>
        </w:rPr>
        <w:t xml:space="preserve">tu38.rosim.ru, 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www.torgi.gov.ru не </w:t>
      </w: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позднее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чем на следующий день после дня подписания протокола.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Заявителям, признанным участниками аукциона, и заявителям, не допущенным                      к участию в аукционе, организатор аукциона направляет уведомления о принятых                         в отношении них решениях не позднее дня, следующего после дня подписания протокола.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                   из которых передается победителю аукциона, а второй остается у организатора аукциона. 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Протокол о результатах аукциона размещается на сайтах </w:t>
      </w:r>
      <w:r w:rsidRPr="00A8184C">
        <w:rPr>
          <w:rFonts w:ascii="Times New Roman" w:eastAsia="Times New Roman" w:hAnsi="Times New Roman" w:cs="Times New Roman"/>
          <w:sz w:val="14"/>
          <w:szCs w:val="14"/>
        </w:rPr>
        <w:t xml:space="preserve">tu38.rosim.ru, </w:t>
      </w:r>
      <w:hyperlink r:id="rId13" w:history="1">
        <w:r w:rsidRPr="00A8184C">
          <w:rPr>
            <w:rFonts w:ascii="Times New Roman" w:eastAsia="Times New Roman" w:hAnsi="Times New Roman" w:cs="Times New Roman"/>
            <w:sz w:val="14"/>
            <w:szCs w:val="14"/>
          </w:rPr>
          <w:t>www.torgi.gov.ru</w:t>
        </w:r>
      </w:hyperlink>
      <w:r w:rsidRPr="00A8184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в течение одного рабочего дня со дня подписания данного протокола.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Аукцион признается несостоявшимся в случаях: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 xml:space="preserve">- если </w:t>
      </w: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к участию в аукционе всех заявителей или о допуске                        к участию в аукционе и признании участником аукциона только одного заявителя;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которое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предусматривало бы более высокую цену предмета аукциона.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Территориальное управление обязано направить: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- в случае, если аукцион признан несостоявшимся, заявителю, признанному единственным участником аукциона, заявителю, подавшему единственную заявку на участие, соответствующую всем </w:t>
      </w: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требованиям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указанным в извещении о проведении аукциона, условиям аукциона, три экземпляра подписанного проекта договора аренды земельного участка, в течение десяти дней со дня подписания протокола рассмотрения заявок. Размер ежегодной арендной платы определяется в размере,  равном начальной цене предмета аукциона;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-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                в десятидневный срок со дня составления протокола о результатах аукциона.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Не допускается заключение указанных договоров </w:t>
      </w: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ранее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чем через десять дней со дня размещения информации о результатах аукциона на сайтах:  </w:t>
      </w:r>
      <w:r w:rsidRPr="00A8184C">
        <w:rPr>
          <w:rFonts w:ascii="Times New Roman" w:eastAsia="Times New Roman" w:hAnsi="Times New Roman" w:cs="Times New Roman"/>
          <w:sz w:val="14"/>
          <w:szCs w:val="14"/>
        </w:rPr>
        <w:t xml:space="preserve">tu38.rosim.ru, </w:t>
      </w:r>
      <w:hyperlink r:id="rId14" w:history="1">
        <w:r w:rsidRPr="00A8184C">
          <w:rPr>
            <w:rFonts w:ascii="Times New Roman" w:eastAsia="Times New Roman" w:hAnsi="Times New Roman" w:cs="Times New Roman"/>
            <w:sz w:val="14"/>
            <w:szCs w:val="14"/>
          </w:rPr>
          <w:t>www.torgi.gov.ru</w:t>
        </w:r>
      </w:hyperlink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участка, не подписал и не представил в уполномоченный орган договор.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При этом условия повторного аукциона могут быть изменены.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орган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образом. 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</w:t>
      </w: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заключается договор и которые уклонились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от его заключения, включаются в реестр недобросовестных участников аукциона.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Дата, время и место проведения аукциона: 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13.05.2020 в </w:t>
      </w:r>
      <w:r w:rsidRPr="00A8184C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11</w:t>
      </w:r>
      <w:r w:rsidRPr="00A8184C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vertAlign w:val="superscript"/>
        </w:rPr>
        <w:t>00</w:t>
      </w:r>
      <w:r w:rsidRPr="00A8184C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по адресу: </w:t>
      </w:r>
      <w:r w:rsidRPr="00A8184C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г. Иркутск, 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ул. Российская, 17, </w:t>
      </w:r>
      <w:proofErr w:type="spell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каб</w:t>
      </w:r>
      <w:proofErr w:type="spell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. 429.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Подведение итогов аукциона</w:t>
      </w:r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: 13.05.2020 по адресу: г. Иркутск, ул. </w:t>
      </w:r>
      <w:proofErr w:type="gram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Российская</w:t>
      </w:r>
      <w:proofErr w:type="gram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17, </w:t>
      </w:r>
      <w:proofErr w:type="spellStart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каб</w:t>
      </w:r>
      <w:proofErr w:type="spellEnd"/>
      <w:r w:rsidRPr="00A8184C">
        <w:rPr>
          <w:rFonts w:ascii="Times New Roman" w:eastAsia="Times New Roman" w:hAnsi="Times New Roman" w:cs="Times New Roman"/>
          <w:color w:val="000000"/>
          <w:sz w:val="14"/>
          <w:szCs w:val="14"/>
        </w:rPr>
        <w:t>. 429 в течение одного часа после завершения аукциона.</w:t>
      </w:r>
    </w:p>
    <w:p w:rsidR="00AD3561" w:rsidRPr="00A8184C" w:rsidRDefault="00AD356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С аукционной документацией, заявкой  на участие в аукционе, проектом договора аренды земельного участка можно ознакомиться по адресу организатора аукциона и на сайтах:</w:t>
      </w:r>
      <w:r w:rsidRPr="00A8184C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hyperlink r:id="rId15" w:history="1">
        <w:r w:rsidRPr="00A8184C">
          <w:rPr>
            <w:rFonts w:ascii="Times New Roman" w:eastAsia="Times New Roman" w:hAnsi="Times New Roman" w:cs="Times New Roman"/>
            <w:b/>
            <w:sz w:val="14"/>
            <w:szCs w:val="14"/>
          </w:rPr>
          <w:t>www.torgi.gov.ru</w:t>
        </w:r>
      </w:hyperlink>
      <w:r w:rsidRPr="00A8184C">
        <w:rPr>
          <w:rFonts w:ascii="Times New Roman" w:eastAsia="Times New Roman" w:hAnsi="Times New Roman" w:cs="Times New Roman"/>
          <w:b/>
          <w:sz w:val="14"/>
          <w:szCs w:val="14"/>
        </w:rPr>
        <w:t>,</w:t>
      </w:r>
      <w:r w:rsidRPr="00A8184C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tu38.rosim.ru.</w:t>
      </w:r>
    </w:p>
    <w:p w:rsidR="00EA029F" w:rsidRDefault="00EA029F" w:rsidP="00EA0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</w:pPr>
    </w:p>
    <w:p w:rsidR="00EA029F" w:rsidRDefault="00EA029F" w:rsidP="00EA0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</w:pPr>
    </w:p>
    <w:p w:rsidR="00EA029F" w:rsidRDefault="00EA029F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184C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184C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184C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184C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184C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184C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184C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184C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184C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184C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184C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184C" w:rsidRPr="00EA029F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EA029F" w:rsidRPr="00EA029F" w:rsidRDefault="00EA029F" w:rsidP="00EA0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A029F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0403E1" w:rsidRDefault="000403E1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0403E1" w:rsidSect="00A8184C">
          <w:type w:val="continuous"/>
          <w:pgSz w:w="11906" w:h="16838"/>
          <w:pgMar w:top="568" w:right="566" w:bottom="720" w:left="720" w:header="426" w:footer="265" w:gutter="0"/>
          <w:pgBorders>
            <w:top w:val="thinThickSmallGap" w:sz="24" w:space="1" w:color="auto"/>
          </w:pgBorders>
          <w:cols w:num="2" w:space="282"/>
          <w:titlePg/>
          <w:docGrid w:linePitch="360"/>
        </w:sectPr>
      </w:pPr>
    </w:p>
    <w:p w:rsidR="007518F7" w:rsidRDefault="007518F7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AD3561">
        <w:rPr>
          <w:rFonts w:ascii="Times New Roman" w:hAnsi="Times New Roman" w:cs="Times New Roman"/>
          <w:sz w:val="18"/>
          <w:szCs w:val="18"/>
        </w:rPr>
        <w:t>11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EB2110">
        <w:rPr>
          <w:rFonts w:ascii="Times New Roman" w:hAnsi="Times New Roman" w:cs="Times New Roman"/>
          <w:sz w:val="18"/>
          <w:szCs w:val="18"/>
        </w:rPr>
        <w:t>1</w:t>
      </w:r>
      <w:r w:rsidR="00AD3561">
        <w:rPr>
          <w:rFonts w:ascii="Times New Roman" w:hAnsi="Times New Roman" w:cs="Times New Roman"/>
          <w:sz w:val="18"/>
          <w:szCs w:val="18"/>
        </w:rPr>
        <w:t>4</w:t>
      </w:r>
      <w:r w:rsidR="00EB2110">
        <w:rPr>
          <w:rFonts w:ascii="Times New Roman" w:hAnsi="Times New Roman" w:cs="Times New Roman"/>
          <w:sz w:val="18"/>
          <w:szCs w:val="18"/>
        </w:rPr>
        <w:t>:</w:t>
      </w:r>
      <w:r w:rsidR="00AD3561">
        <w:rPr>
          <w:rFonts w:ascii="Times New Roman" w:hAnsi="Times New Roman" w:cs="Times New Roman"/>
          <w:sz w:val="18"/>
          <w:szCs w:val="18"/>
        </w:rPr>
        <w:t>30</w:t>
      </w:r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9F" w:rsidRDefault="00EA029F" w:rsidP="0015601B">
      <w:pPr>
        <w:spacing w:after="0" w:line="240" w:lineRule="auto"/>
      </w:pPr>
      <w:r>
        <w:separator/>
      </w:r>
    </w:p>
  </w:endnote>
  <w:endnote w:type="continuationSeparator" w:id="0">
    <w:p w:rsidR="00EA029F" w:rsidRDefault="00EA029F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9F" w:rsidRDefault="00EA029F" w:rsidP="0015601B">
      <w:pPr>
        <w:spacing w:after="0" w:line="240" w:lineRule="auto"/>
      </w:pPr>
      <w:r>
        <w:separator/>
      </w:r>
    </w:p>
  </w:footnote>
  <w:footnote w:type="continuationSeparator" w:id="0">
    <w:p w:rsidR="00EA029F" w:rsidRDefault="00EA029F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EA029F" w:rsidRPr="006E7F2E" w:rsidRDefault="00EA029F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184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11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9 апреля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EA029F" w:rsidRDefault="00EA02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9F" w:rsidRDefault="00EA029F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EA029F" w:rsidRPr="00B47541" w:rsidRDefault="00EA029F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9 апреля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EB31EDD"/>
    <w:multiLevelType w:val="hybridMultilevel"/>
    <w:tmpl w:val="ECB6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1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3"/>
  </w:num>
  <w:num w:numId="7">
    <w:abstractNumId w:val="20"/>
  </w:num>
  <w:num w:numId="8">
    <w:abstractNumId w:val="18"/>
  </w:num>
  <w:num w:numId="9">
    <w:abstractNumId w:val="1"/>
  </w:num>
  <w:num w:numId="10">
    <w:abstractNumId w:val="2"/>
  </w:num>
  <w:num w:numId="11">
    <w:abstractNumId w:val="2"/>
  </w:num>
  <w:num w:numId="1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4"/>
  </w:num>
  <w:num w:numId="19">
    <w:abstractNumId w:val="15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6"/>
  </w:num>
  <w:num w:numId="24">
    <w:abstractNumId w:val="25"/>
  </w:num>
  <w:num w:numId="25">
    <w:abstractNumId w:val="4"/>
  </w:num>
  <w:num w:numId="26">
    <w:abstractNumId w:val="2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403E1"/>
    <w:rsid w:val="00044B3E"/>
    <w:rsid w:val="000B292C"/>
    <w:rsid w:val="001222AB"/>
    <w:rsid w:val="001222CE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21415A"/>
    <w:rsid w:val="00240CE7"/>
    <w:rsid w:val="00250274"/>
    <w:rsid w:val="002F6C12"/>
    <w:rsid w:val="003315A8"/>
    <w:rsid w:val="003346B3"/>
    <w:rsid w:val="00385F9E"/>
    <w:rsid w:val="003E4555"/>
    <w:rsid w:val="00410E23"/>
    <w:rsid w:val="00426B69"/>
    <w:rsid w:val="00446C03"/>
    <w:rsid w:val="00447122"/>
    <w:rsid w:val="00476809"/>
    <w:rsid w:val="00485380"/>
    <w:rsid w:val="004A2D04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154D"/>
    <w:rsid w:val="006C25E0"/>
    <w:rsid w:val="006E7F2E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55782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8184C"/>
    <w:rsid w:val="00A95B5C"/>
    <w:rsid w:val="00AB3FE2"/>
    <w:rsid w:val="00AD3561"/>
    <w:rsid w:val="00AD40B5"/>
    <w:rsid w:val="00AF56AB"/>
    <w:rsid w:val="00B03AEA"/>
    <w:rsid w:val="00B06C48"/>
    <w:rsid w:val="00B10921"/>
    <w:rsid w:val="00B433BF"/>
    <w:rsid w:val="00B47541"/>
    <w:rsid w:val="00B81CC0"/>
    <w:rsid w:val="00BD1021"/>
    <w:rsid w:val="00C46256"/>
    <w:rsid w:val="00C9620F"/>
    <w:rsid w:val="00CC3F0F"/>
    <w:rsid w:val="00CE1FB3"/>
    <w:rsid w:val="00CE4201"/>
    <w:rsid w:val="00CF583C"/>
    <w:rsid w:val="00D2073C"/>
    <w:rsid w:val="00D60714"/>
    <w:rsid w:val="00DA2EF0"/>
    <w:rsid w:val="00DB39F2"/>
    <w:rsid w:val="00E25F79"/>
    <w:rsid w:val="00E30C0B"/>
    <w:rsid w:val="00E82A0F"/>
    <w:rsid w:val="00E97C6B"/>
    <w:rsid w:val="00EA029F"/>
    <w:rsid w:val="00EA298B"/>
    <w:rsid w:val="00EB0118"/>
    <w:rsid w:val="00EB2110"/>
    <w:rsid w:val="00ED08FF"/>
    <w:rsid w:val="00EE3D14"/>
    <w:rsid w:val="00F0168B"/>
    <w:rsid w:val="00F1214F"/>
    <w:rsid w:val="00F31403"/>
    <w:rsid w:val="00F37A17"/>
    <w:rsid w:val="00F41F1C"/>
    <w:rsid w:val="00F65184"/>
    <w:rsid w:val="00F74D4D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10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uiPriority w:val="11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uiPriority w:val="11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3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7">
    <w:name w:val="Нет списка7"/>
    <w:next w:val="a2"/>
    <w:uiPriority w:val="99"/>
    <w:semiHidden/>
    <w:rsid w:val="000403E1"/>
  </w:style>
  <w:style w:type="paragraph" w:customStyle="1" w:styleId="42">
    <w:name w:val="Абзац списка4"/>
    <w:basedOn w:val="a"/>
    <w:rsid w:val="000403E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u38.rosi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FEB2-6212-452A-924F-3E50DAB5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45</cp:revision>
  <cp:lastPrinted>2020-04-09T06:30:00Z</cp:lastPrinted>
  <dcterms:created xsi:type="dcterms:W3CDTF">2016-12-28T12:09:00Z</dcterms:created>
  <dcterms:modified xsi:type="dcterms:W3CDTF">2020-05-28T08:25:00Z</dcterms:modified>
</cp:coreProperties>
</file>