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16.09.2019г. № 80</w:t>
      </w: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74309E" w:rsidRPr="0074309E" w:rsidRDefault="0074309E" w:rsidP="00743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74309E" w:rsidRPr="0074309E" w:rsidRDefault="0074309E" w:rsidP="007430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309E" w:rsidRPr="0074309E" w:rsidRDefault="0074309E" w:rsidP="0074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sz w:val="16"/>
          <w:szCs w:val="16"/>
        </w:rPr>
        <w:t>О ПРОВЕДЕНИИ ПУБЛИЧНЫХ СЛУШАНИЙ ПО ПРОЕКТУ ВНЕСЕНИЯ ИЗМЕНЕНИЙ В ГЕНЕРАЛЬНЫЙ ПЛАН И ПРАВИЛА ЗЕМЛЕПОЛЬЗОВАНИЯ И ЗАСТРОЙКИ ЗАМЗОРСКОГО МУНИЦИПАЛЬНОГО ОБРАЗОВАНИЯ</w:t>
      </w:r>
    </w:p>
    <w:p w:rsidR="0074309E" w:rsidRPr="0074309E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Устава Замзорского муниципального образования, ст. ст. 24, 28, 33 Градостроительного кодекса РФ, администрация Замзорского муниципального образования - администрация сельского поселения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309E" w:rsidRPr="0074309E" w:rsidRDefault="0074309E" w:rsidP="0074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ПОСТАНОВЛЯЕТ:</w:t>
      </w:r>
    </w:p>
    <w:p w:rsidR="0074309E" w:rsidRPr="0074309E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>1. Провести публичные слушания по проекту внесения изменений в Генеральный план и Правила землепользования и застройки Замзорского  муниципального образования: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 п. Замзор 18 ноября 2019 года в 17.00 часов. Местом проведения публичных слушаний определить администрацию Замзорского муниципального образования, расположенную по адресу: Иркутская область, Нижнеудинский район, п. Замзор, ул. Рабочая, д.5.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п. 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Первомайский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 19 ноября 2019 года с 17.00 до 18.00 часов. Местом проведения публичных слушаний определить здание Первомайского сельского клуба, расположенного по адресу: Иркутская область, Нижнеудинский район, </w:t>
      </w:r>
      <w:proofErr w:type="spellStart"/>
      <w:r w:rsidRPr="0074309E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.П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>ервомайский</w:t>
      </w:r>
      <w:proofErr w:type="spellEnd"/>
      <w:r w:rsidRPr="0074309E">
        <w:rPr>
          <w:rFonts w:ascii="Times New Roman" w:eastAsia="Times New Roman" w:hAnsi="Times New Roman" w:cs="Times New Roman"/>
          <w:sz w:val="16"/>
          <w:szCs w:val="16"/>
        </w:rPr>
        <w:t>, ул. Центральная, д.14.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уч. Косой-Брод 19 ноября 2019 года с 17.00 до 18.00 часов. Местом проведения публичных слушаний определить здание Первомайского сельского клуба, расположенного по адресу: Иркутская область, Нижнеудинский район, </w:t>
      </w:r>
      <w:proofErr w:type="spellStart"/>
      <w:r w:rsidRPr="0074309E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.П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>ервомайский</w:t>
      </w:r>
      <w:proofErr w:type="spellEnd"/>
      <w:r w:rsidRPr="0074309E">
        <w:rPr>
          <w:rFonts w:ascii="Times New Roman" w:eastAsia="Times New Roman" w:hAnsi="Times New Roman" w:cs="Times New Roman"/>
          <w:sz w:val="16"/>
          <w:szCs w:val="16"/>
        </w:rPr>
        <w:t>, ул. Центральная, д.14.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уч. Загорье 20 ноября 2019 года в 12.00 часов. Местом проведения публичных слушаний определить место возле водонапорной башни, расположенной по адресу: Иркутская область, Нижнеудинский район, </w:t>
      </w:r>
      <w:proofErr w:type="spellStart"/>
      <w:r w:rsidRPr="0074309E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>агорье</w:t>
      </w:r>
      <w:proofErr w:type="spellEnd"/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74309E">
        <w:rPr>
          <w:rFonts w:ascii="Times New Roman" w:eastAsia="Times New Roman" w:hAnsi="Times New Roman" w:cs="Times New Roman"/>
          <w:sz w:val="16"/>
          <w:szCs w:val="16"/>
        </w:rPr>
        <w:t>ул.Новая</w:t>
      </w:r>
      <w:proofErr w:type="spellEnd"/>
      <w:r w:rsidRPr="0074309E">
        <w:rPr>
          <w:rFonts w:ascii="Times New Roman" w:eastAsia="Times New Roman" w:hAnsi="Times New Roman" w:cs="Times New Roman"/>
          <w:sz w:val="16"/>
          <w:szCs w:val="16"/>
        </w:rPr>
        <w:t>, д.7.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ст. </w:t>
      </w:r>
      <w:proofErr w:type="spellStart"/>
      <w:r w:rsidRPr="0074309E">
        <w:rPr>
          <w:rFonts w:ascii="Times New Roman" w:eastAsia="Times New Roman" w:hAnsi="Times New Roman" w:cs="Times New Roman"/>
          <w:sz w:val="16"/>
          <w:szCs w:val="16"/>
        </w:rPr>
        <w:t>Алгашет</w:t>
      </w:r>
      <w:proofErr w:type="spellEnd"/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 19 ноября 2019 года в 12.00 часов. Местом проведения публичных слушаний определить здание ж/д 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табельная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, расположенное по адресу: Иркутская область, Нижнеудинский район, ст. </w:t>
      </w:r>
      <w:proofErr w:type="spellStart"/>
      <w:r w:rsidRPr="0074309E">
        <w:rPr>
          <w:rFonts w:ascii="Times New Roman" w:eastAsia="Times New Roman" w:hAnsi="Times New Roman" w:cs="Times New Roman"/>
          <w:sz w:val="16"/>
          <w:szCs w:val="16"/>
        </w:rPr>
        <w:t>Алгашет</w:t>
      </w:r>
      <w:proofErr w:type="spellEnd"/>
      <w:r w:rsidRPr="0074309E">
        <w:rPr>
          <w:rFonts w:ascii="Times New Roman" w:eastAsia="Times New Roman" w:hAnsi="Times New Roman" w:cs="Times New Roman"/>
          <w:sz w:val="16"/>
          <w:szCs w:val="16"/>
        </w:rPr>
        <w:t>, ул. Вокзальная, д.7.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Разместить информацию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 о слушаниях на информационных стендах Замзорского муниципального образования не позднее, чем за </w:t>
      </w:r>
      <w:r w:rsidRPr="0074309E">
        <w:rPr>
          <w:rFonts w:ascii="Times New Roman" w:eastAsia="Times New Roman" w:hAnsi="Times New Roman" w:cs="Times New Roman"/>
          <w:sz w:val="16"/>
          <w:szCs w:val="16"/>
        </w:rPr>
        <w:lastRenderedPageBreak/>
        <w:t>неделю до проведения публичных слушаний и на официальном сайте Замзорского муниципального образования в сети интернет.</w:t>
      </w:r>
    </w:p>
    <w:p w:rsidR="0074309E" w:rsidRPr="0074309E" w:rsidRDefault="0074309E" w:rsidP="00743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74309E">
        <w:rPr>
          <w:rFonts w:ascii="Times New Roman" w:eastAsia="Times New Roman" w:hAnsi="Times New Roman" w:cs="Times New Roman"/>
          <w:sz w:val="16"/>
          <w:szCs w:val="16"/>
        </w:rPr>
        <w:t>Разместить проект</w:t>
      </w:r>
      <w:proofErr w:type="gramEnd"/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 внесения изменений в Генеральный план и Правила землепользования и застройки на официальном </w:t>
      </w:r>
      <w:r w:rsidRPr="0074309E">
        <w:rPr>
          <w:rFonts w:ascii="Times New Roman" w:eastAsia="Times New Roman" w:hAnsi="Times New Roman" w:cs="Times New Roman"/>
          <w:color w:val="000000"/>
          <w:sz w:val="16"/>
          <w:szCs w:val="16"/>
        </w:rPr>
        <w:t>сайте Замзорского  муниципального образования в информационно-телекоммуникационной сети «Интернет».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>4. Пригласить на публичные слушания заинтересованных граждан. Установить, что прием письменных предложений и замечаний от заинтересованных лиц осуществляется комиссией Замзорского муниципального образования по адресу: Иркутская область, Нижнеудинский район, п. Замзор, ул. Рабочая, д.5.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5. Назначить председательствующим и докладчиком на публичных слушаниях Бурмакину Елену Викторовну – главу Замзорского муниципального образования. </w:t>
      </w:r>
    </w:p>
    <w:p w:rsidR="0074309E" w:rsidRPr="0074309E" w:rsidRDefault="0074309E" w:rsidP="00743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>6. Организацию и проведение публичных слушаний возложить на администрацию поселения.</w:t>
      </w:r>
    </w:p>
    <w:p w:rsidR="0074309E" w:rsidRPr="0074309E" w:rsidRDefault="0074309E" w:rsidP="007430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>7. Настоящее Решение подлежит опубликованию в «Вестнике Замзорского сельского поселения» и размещению на официальном сайте в информационно-телекоммуникационной сети «Интернет».</w:t>
      </w:r>
    </w:p>
    <w:p w:rsidR="0074309E" w:rsidRPr="0074309E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74309E" w:rsidRPr="0074309E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09E" w:rsidRPr="0074309E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74309E" w:rsidRPr="0074309E" w:rsidRDefault="0074309E" w:rsidP="00743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4309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D66A0F" w:rsidRPr="0074309E" w:rsidRDefault="00D66A0F" w:rsidP="001626E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7219E" w:rsidRDefault="00D721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A0F" w:rsidRDefault="00D66A0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A0F" w:rsidRDefault="00D66A0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09E" w:rsidRDefault="007430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4309E" w:rsidSect="00D66A0F">
          <w:type w:val="continuous"/>
          <w:pgSz w:w="11906" w:h="16838"/>
          <w:pgMar w:top="1231" w:right="566" w:bottom="720" w:left="720" w:header="708" w:footer="708" w:gutter="0"/>
          <w:pgBorders>
            <w:top w:val="thinThickSmallGap" w:sz="24" w:space="1" w:color="auto"/>
          </w:pgBorders>
          <w:cols w:num="2" w:space="436"/>
          <w:titlePg/>
          <w:docGrid w:linePitch="360"/>
        </w:sect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BB0240">
        <w:rPr>
          <w:rFonts w:ascii="Times New Roman" w:hAnsi="Times New Roman" w:cs="Times New Roman"/>
          <w:sz w:val="18"/>
          <w:szCs w:val="18"/>
        </w:rPr>
        <w:t>10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BB0240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F2" w:rsidRDefault="00FE0EF2" w:rsidP="0015601B">
      <w:pPr>
        <w:spacing w:after="0" w:line="240" w:lineRule="auto"/>
      </w:pPr>
      <w:r>
        <w:separator/>
      </w:r>
    </w:p>
  </w:endnote>
  <w:endnote w:type="continuationSeparator" w:id="0">
    <w:p w:rsidR="00FE0EF2" w:rsidRDefault="00FE0EF2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8C" w:rsidRDefault="00973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8C" w:rsidRDefault="009737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8C" w:rsidRDefault="00973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F2" w:rsidRDefault="00FE0EF2" w:rsidP="0015601B">
      <w:pPr>
        <w:spacing w:after="0" w:line="240" w:lineRule="auto"/>
      </w:pPr>
      <w:r>
        <w:separator/>
      </w:r>
    </w:p>
  </w:footnote>
  <w:footnote w:type="continuationSeparator" w:id="0">
    <w:p w:rsidR="00FE0EF2" w:rsidRDefault="00FE0EF2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8C" w:rsidRDefault="00973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FE0EF2" w:rsidRPr="006E7F2E" w:rsidRDefault="00FE0EF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2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D66A0F">
          <w:rPr>
            <w:rFonts w:ascii="Times New Roman" w:hAnsi="Times New Roman" w:cs="Times New Roman"/>
            <w:sz w:val="28"/>
            <w:szCs w:val="28"/>
          </w:rPr>
          <w:t>16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D66A0F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66A0F">
          <w:rPr>
            <w:rFonts w:ascii="Times New Roman" w:hAnsi="Times New Roman" w:cs="Times New Roman"/>
            <w:sz w:val="28"/>
            <w:szCs w:val="28"/>
          </w:rPr>
          <w:t>августа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FE0EF2" w:rsidRDefault="00FE0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F2" w:rsidRDefault="00BB0240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FE0EF2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FE0EF2" w:rsidRPr="00B47541" w:rsidRDefault="00FE0EF2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D66A0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97378C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D66A0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97378C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D7219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30"/>
  </w:num>
  <w:num w:numId="11">
    <w:abstractNumId w:val="0"/>
  </w:num>
  <w:num w:numId="12">
    <w:abstractNumId w:val="1"/>
  </w:num>
  <w:num w:numId="13">
    <w:abstractNumId w:val="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1"/>
  </w:num>
  <w:num w:numId="20">
    <w:abstractNumId w:val="29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4"/>
  </w:num>
  <w:num w:numId="27">
    <w:abstractNumId w:val="5"/>
  </w:num>
  <w:num w:numId="28">
    <w:abstractNumId w:val="12"/>
  </w:num>
  <w:num w:numId="29">
    <w:abstractNumId w:val="26"/>
  </w:num>
  <w:num w:numId="30">
    <w:abstractNumId w:val="20"/>
  </w:num>
  <w:num w:numId="31">
    <w:abstractNumId w:val="2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5"/>
  </w:num>
  <w:num w:numId="38">
    <w:abstractNumId w:val="23"/>
  </w:num>
  <w:num w:numId="39">
    <w:abstractNumId w:val="32"/>
  </w:num>
  <w:num w:numId="40">
    <w:abstractNumId w:val="4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7378C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B024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C457-8C78-40DF-8979-FA96B50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14</cp:revision>
  <cp:lastPrinted>2019-10-03T07:21:00Z</cp:lastPrinted>
  <dcterms:created xsi:type="dcterms:W3CDTF">2019-04-24T01:58:00Z</dcterms:created>
  <dcterms:modified xsi:type="dcterms:W3CDTF">2019-10-03T07:21:00Z</dcterms:modified>
</cp:coreProperties>
</file>