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EE" w:rsidRPr="00766BEE" w:rsidRDefault="00766BEE" w:rsidP="00766BEE">
      <w:pPr>
        <w:spacing w:after="0" w:line="240" w:lineRule="auto"/>
        <w:jc w:val="center"/>
        <w:rPr>
          <w:rFonts w:ascii="Times New Roman" w:eastAsia="Times New Roman" w:hAnsi="Times New Roman" w:cs="Times New Roman"/>
          <w:b/>
          <w:color w:val="000000"/>
          <w:spacing w:val="26"/>
          <w:sz w:val="16"/>
          <w:szCs w:val="16"/>
        </w:rPr>
      </w:pPr>
      <w:r w:rsidRPr="00766BEE">
        <w:rPr>
          <w:rFonts w:ascii="Times New Roman" w:eastAsia="Times New Roman" w:hAnsi="Times New Roman" w:cs="Times New Roman"/>
          <w:b/>
          <w:color w:val="000000"/>
          <w:spacing w:val="26"/>
          <w:sz w:val="16"/>
          <w:szCs w:val="16"/>
        </w:rPr>
        <w:t>29.03.2019г. № 39</w:t>
      </w:r>
    </w:p>
    <w:p w:rsidR="00766BEE" w:rsidRPr="00766BEE" w:rsidRDefault="00766BEE" w:rsidP="00766BEE">
      <w:pPr>
        <w:spacing w:after="0" w:line="240" w:lineRule="auto"/>
        <w:jc w:val="center"/>
        <w:rPr>
          <w:rFonts w:ascii="Times New Roman" w:eastAsia="Times New Roman" w:hAnsi="Times New Roman" w:cs="Times New Roman"/>
          <w:b/>
          <w:spacing w:val="26"/>
          <w:sz w:val="16"/>
          <w:szCs w:val="16"/>
        </w:rPr>
      </w:pPr>
      <w:r w:rsidRPr="00766BEE">
        <w:rPr>
          <w:rFonts w:ascii="Times New Roman" w:eastAsia="Times New Roman" w:hAnsi="Times New Roman" w:cs="Times New Roman"/>
          <w:b/>
          <w:spacing w:val="26"/>
          <w:sz w:val="16"/>
          <w:szCs w:val="16"/>
        </w:rPr>
        <w:t>РОССИЙСКАЯ ФЕДЕРАЦИЯ</w:t>
      </w:r>
    </w:p>
    <w:p w:rsidR="00766BEE" w:rsidRPr="00766BEE" w:rsidRDefault="00766BEE" w:rsidP="00766BEE">
      <w:pPr>
        <w:spacing w:after="0" w:line="240" w:lineRule="auto"/>
        <w:jc w:val="center"/>
        <w:rPr>
          <w:rFonts w:ascii="Times New Roman" w:eastAsia="Times New Roman" w:hAnsi="Times New Roman" w:cs="Times New Roman"/>
          <w:b/>
          <w:kern w:val="28"/>
          <w:sz w:val="16"/>
          <w:szCs w:val="16"/>
          <w:lang w:val="x-none" w:eastAsia="x-none"/>
        </w:rPr>
      </w:pPr>
      <w:r w:rsidRPr="00766BEE">
        <w:rPr>
          <w:rFonts w:ascii="Times New Roman" w:eastAsia="Times New Roman" w:hAnsi="Times New Roman" w:cs="Times New Roman"/>
          <w:b/>
          <w:kern w:val="28"/>
          <w:sz w:val="16"/>
          <w:szCs w:val="16"/>
          <w:lang w:val="x-none" w:eastAsia="x-none"/>
        </w:rPr>
        <w:t>ИРКУТСКАЯ ОБЛАСТЬ</w:t>
      </w:r>
    </w:p>
    <w:p w:rsidR="00766BEE" w:rsidRPr="00766BEE" w:rsidRDefault="00766BEE" w:rsidP="00766BEE">
      <w:pPr>
        <w:spacing w:after="0" w:line="240" w:lineRule="auto"/>
        <w:jc w:val="center"/>
        <w:rPr>
          <w:rFonts w:ascii="Times New Roman" w:eastAsia="Times New Roman" w:hAnsi="Times New Roman" w:cs="Times New Roman"/>
          <w:b/>
          <w:kern w:val="28"/>
          <w:sz w:val="16"/>
          <w:szCs w:val="16"/>
          <w:lang w:val="x-none" w:eastAsia="x-none"/>
        </w:rPr>
      </w:pPr>
      <w:r w:rsidRPr="00766BEE">
        <w:rPr>
          <w:rFonts w:ascii="Times New Roman" w:eastAsia="Times New Roman" w:hAnsi="Times New Roman" w:cs="Times New Roman"/>
          <w:b/>
          <w:kern w:val="28"/>
          <w:sz w:val="16"/>
          <w:szCs w:val="16"/>
          <w:lang w:val="x-none" w:eastAsia="x-none"/>
        </w:rPr>
        <w:t>МУНИЦИПАЛЬНОЕ ОБРАЗОВАНИЕ</w:t>
      </w:r>
    </w:p>
    <w:p w:rsidR="00766BEE" w:rsidRPr="00766BEE" w:rsidRDefault="00766BEE" w:rsidP="00766BEE">
      <w:pPr>
        <w:spacing w:after="0" w:line="240" w:lineRule="auto"/>
        <w:jc w:val="center"/>
        <w:rPr>
          <w:rFonts w:ascii="Times New Roman" w:eastAsia="Times New Roman" w:hAnsi="Times New Roman" w:cs="Times New Roman"/>
          <w:b/>
          <w:kern w:val="28"/>
          <w:sz w:val="16"/>
          <w:szCs w:val="16"/>
          <w:lang w:val="x-none" w:eastAsia="x-none"/>
        </w:rPr>
      </w:pPr>
      <w:r w:rsidRPr="00766BEE">
        <w:rPr>
          <w:rFonts w:ascii="Times New Roman" w:eastAsia="Times New Roman" w:hAnsi="Times New Roman" w:cs="Times New Roman"/>
          <w:b/>
          <w:kern w:val="28"/>
          <w:sz w:val="16"/>
          <w:szCs w:val="16"/>
          <w:lang w:val="x-none" w:eastAsia="x-none"/>
        </w:rPr>
        <w:t>«НИЖНЕУДИНСКИЙ РАЙОН»</w:t>
      </w:r>
    </w:p>
    <w:p w:rsidR="00766BEE" w:rsidRPr="00766BEE" w:rsidRDefault="00766BEE" w:rsidP="00766BEE">
      <w:pPr>
        <w:spacing w:after="0" w:line="240" w:lineRule="auto"/>
        <w:jc w:val="center"/>
        <w:rPr>
          <w:rFonts w:ascii="Times New Roman" w:eastAsia="Times New Roman" w:hAnsi="Times New Roman" w:cs="Times New Roman"/>
          <w:b/>
          <w:kern w:val="28"/>
          <w:sz w:val="16"/>
          <w:szCs w:val="16"/>
          <w:lang w:val="x-none" w:eastAsia="x-none"/>
        </w:rPr>
      </w:pPr>
      <w:r w:rsidRPr="00766BEE">
        <w:rPr>
          <w:rFonts w:ascii="Times New Roman" w:eastAsia="Times New Roman" w:hAnsi="Times New Roman" w:cs="Times New Roman"/>
          <w:b/>
          <w:kern w:val="28"/>
          <w:sz w:val="16"/>
          <w:szCs w:val="16"/>
          <w:lang w:val="x-none" w:eastAsia="x-none"/>
        </w:rPr>
        <w:t>ЗАМЗОРСКОЕ МУНИЦИПАЛЬНОЕ ОБРАЗОВАНИЕ</w:t>
      </w:r>
    </w:p>
    <w:p w:rsidR="00766BEE" w:rsidRPr="00766BEE" w:rsidRDefault="00766BEE" w:rsidP="00766BEE">
      <w:pPr>
        <w:spacing w:after="0" w:line="240" w:lineRule="auto"/>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АДМИНИСТРАЦИЯ</w:t>
      </w:r>
    </w:p>
    <w:p w:rsidR="00766BEE" w:rsidRPr="00766BEE" w:rsidRDefault="00766BEE" w:rsidP="00766BEE">
      <w:pPr>
        <w:tabs>
          <w:tab w:val="center" w:pos="4677"/>
          <w:tab w:val="left" w:pos="6795"/>
        </w:tabs>
        <w:spacing w:after="0" w:line="240" w:lineRule="auto"/>
        <w:jc w:val="center"/>
        <w:rPr>
          <w:rFonts w:ascii="Times New Roman" w:eastAsia="Times New Roman" w:hAnsi="Times New Roman" w:cs="Times New Roman"/>
          <w:b/>
          <w:color w:val="000000"/>
          <w:sz w:val="16"/>
          <w:szCs w:val="16"/>
        </w:rPr>
      </w:pPr>
      <w:r w:rsidRPr="00766BEE">
        <w:rPr>
          <w:rFonts w:ascii="Times New Roman" w:eastAsia="Times New Roman" w:hAnsi="Times New Roman" w:cs="Times New Roman"/>
          <w:b/>
          <w:color w:val="000000"/>
          <w:sz w:val="16"/>
          <w:szCs w:val="16"/>
        </w:rPr>
        <w:t>ПОСТАНОВЛЕНИЕ</w:t>
      </w:r>
    </w:p>
    <w:p w:rsidR="00766BEE" w:rsidRPr="00766BEE" w:rsidRDefault="00766BEE" w:rsidP="00766BEE">
      <w:pPr>
        <w:tabs>
          <w:tab w:val="center" w:pos="4677"/>
          <w:tab w:val="left" w:pos="6795"/>
        </w:tabs>
        <w:spacing w:after="0" w:line="240" w:lineRule="auto"/>
        <w:jc w:val="center"/>
        <w:rPr>
          <w:rFonts w:ascii="Times New Roman" w:eastAsia="Times New Roman" w:hAnsi="Times New Roman" w:cs="Times New Roman"/>
          <w:b/>
          <w:color w:val="000000"/>
          <w:sz w:val="16"/>
          <w:szCs w:val="16"/>
        </w:rPr>
      </w:pPr>
    </w:p>
    <w:p w:rsidR="00766BEE" w:rsidRPr="00766BEE" w:rsidRDefault="00766BEE" w:rsidP="00766BEE">
      <w:pPr>
        <w:spacing w:after="0" w:line="240" w:lineRule="auto"/>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ЗАМЗОРСКОГО МУНИЦИПАЛЬНОГО ОБРАЗОВАНИЯ</w:t>
      </w:r>
    </w:p>
    <w:p w:rsidR="00766BEE" w:rsidRPr="00766BEE" w:rsidRDefault="00766BEE" w:rsidP="00766BEE">
      <w:pPr>
        <w:spacing w:after="0" w:line="240" w:lineRule="auto"/>
        <w:ind w:firstLine="709"/>
        <w:jc w:val="both"/>
        <w:rPr>
          <w:rFonts w:ascii="Times New Roman" w:eastAsia="Times New Roman" w:hAnsi="Times New Roman" w:cs="Times New Roman"/>
          <w:sz w:val="16"/>
          <w:szCs w:val="16"/>
        </w:rPr>
      </w:pPr>
    </w:p>
    <w:p w:rsidR="00766BEE" w:rsidRPr="00766BEE" w:rsidRDefault="00766BEE" w:rsidP="00766BEE">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766BEE">
        <w:rPr>
          <w:rFonts w:ascii="Times New Roman" w:eastAsia="Times New Roman" w:hAnsi="Times New Roman" w:cs="Times New Roman"/>
          <w:color w:val="000000"/>
          <w:sz w:val="16"/>
          <w:szCs w:val="16"/>
        </w:rPr>
        <w:t>В соответствии с Федеральным законом от 06.10.2003г. № 131-ФЗ «Об общих принципах организации местного самоуправления в Российской Федерации»,</w:t>
      </w:r>
      <w:r w:rsidRPr="00766BEE">
        <w:rPr>
          <w:rFonts w:ascii="Times New Roman" w:eastAsia="Times New Roman" w:hAnsi="Times New Roman" w:cs="Times New Roman"/>
          <w:color w:val="000000"/>
          <w:spacing w:val="9"/>
          <w:sz w:val="16"/>
          <w:szCs w:val="16"/>
        </w:rPr>
        <w:t xml:space="preserve"> Федеральным законом от 24.06.1998г. № 89-ФЗ «Об отходах производства и потребления», </w:t>
      </w:r>
      <w:r w:rsidRPr="00766BEE">
        <w:rPr>
          <w:rFonts w:ascii="Times New Roman" w:eastAsia="Times New Roman" w:hAnsi="Times New Roman" w:cs="Times New Roman"/>
          <w:color w:val="000000"/>
          <w:sz w:val="16"/>
          <w:szCs w:val="16"/>
        </w:rPr>
        <w:t>Постановлением Правительства Российской Федерации от 31.08.2018г. № 1039 «Об утверждении Правил обустройства мест (площадок) накопления твёрдых коммунальных отходов и ведения их реестра»,</w:t>
      </w:r>
      <w:r w:rsidRPr="00766BEE">
        <w:rPr>
          <w:rFonts w:ascii="Times New Roman" w:eastAsia="Times New Roman" w:hAnsi="Times New Roman" w:cs="Times New Roman"/>
          <w:sz w:val="16"/>
          <w:szCs w:val="16"/>
        </w:rPr>
        <w:t xml:space="preserve"> </w:t>
      </w:r>
      <w:r w:rsidRPr="00766BEE">
        <w:rPr>
          <w:rFonts w:ascii="Times New Roman" w:eastAsia="Times New Roman" w:hAnsi="Times New Roman" w:cs="Times New Roman"/>
          <w:color w:val="000000"/>
          <w:sz w:val="16"/>
          <w:szCs w:val="16"/>
        </w:rPr>
        <w:t xml:space="preserve">Уставом Замзорского муниципального  образования, в целях </w:t>
      </w:r>
      <w:r w:rsidRPr="00766BEE">
        <w:rPr>
          <w:rFonts w:ascii="Times New Roman" w:eastAsia="Times New Roman" w:hAnsi="Times New Roman" w:cs="Times New Roman"/>
          <w:sz w:val="16"/>
          <w:szCs w:val="16"/>
        </w:rPr>
        <w:t>упорядочения обустройства мест</w:t>
      </w:r>
      <w:proofErr w:type="gramEnd"/>
      <w:r w:rsidRPr="00766BEE">
        <w:rPr>
          <w:rFonts w:ascii="Times New Roman" w:eastAsia="Times New Roman" w:hAnsi="Times New Roman" w:cs="Times New Roman"/>
          <w:sz w:val="16"/>
          <w:szCs w:val="16"/>
        </w:rPr>
        <w:t xml:space="preserve"> (площадок) накопления твёрдых коммунальных отходов и ведения их реестра на территории Замзорского муниципального образования, Устава Замзорского муниципального образования, администрация Замзорского муниципального образования - администрация сельского поселения</w:t>
      </w:r>
    </w:p>
    <w:p w:rsidR="00766BEE" w:rsidRPr="00766BEE" w:rsidRDefault="00766BEE" w:rsidP="00766BEE">
      <w:pPr>
        <w:spacing w:after="0" w:line="240" w:lineRule="auto"/>
        <w:jc w:val="both"/>
        <w:rPr>
          <w:rFonts w:ascii="Times New Roman" w:eastAsia="Times New Roman" w:hAnsi="Times New Roman" w:cs="Times New Roman"/>
          <w:sz w:val="16"/>
          <w:szCs w:val="16"/>
        </w:rPr>
      </w:pPr>
    </w:p>
    <w:p w:rsidR="00766BEE" w:rsidRPr="00766BEE" w:rsidRDefault="00766BEE" w:rsidP="00766BEE">
      <w:pPr>
        <w:spacing w:after="0" w:line="240" w:lineRule="auto"/>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ПОСТАНОВЛЯЕТ:</w:t>
      </w:r>
    </w:p>
    <w:p w:rsidR="00766BEE" w:rsidRPr="00766BEE" w:rsidRDefault="00766BEE" w:rsidP="00766BEE">
      <w:pPr>
        <w:spacing w:after="0" w:line="240" w:lineRule="auto"/>
        <w:jc w:val="center"/>
        <w:rPr>
          <w:rFonts w:ascii="Times New Roman" w:eastAsia="Times New Roman" w:hAnsi="Times New Roman" w:cs="Times New Roman"/>
          <w:b/>
          <w:sz w:val="16"/>
          <w:szCs w:val="16"/>
        </w:rPr>
      </w:pPr>
    </w:p>
    <w:p w:rsidR="00766BEE" w:rsidRPr="00766BEE" w:rsidRDefault="00766BEE" w:rsidP="00766BEE">
      <w:pPr>
        <w:spacing w:after="0" w:line="240" w:lineRule="auto"/>
        <w:ind w:left="284" w:firstLine="709"/>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1. Утвердить Порядок определения мест сбора и накопления твердых коммунальных отходов на территории</w:t>
      </w:r>
      <w:r w:rsidRPr="00766BEE">
        <w:rPr>
          <w:rFonts w:ascii="Times New Roman" w:eastAsia="Times New Roman" w:hAnsi="Times New Roman" w:cs="Times New Roman"/>
          <w:spacing w:val="-1"/>
          <w:sz w:val="16"/>
          <w:szCs w:val="16"/>
        </w:rPr>
        <w:t xml:space="preserve"> Замзорского муниципального образования</w:t>
      </w:r>
      <w:r w:rsidRPr="00766BEE">
        <w:rPr>
          <w:rFonts w:ascii="Times New Roman" w:eastAsia="Times New Roman" w:hAnsi="Times New Roman" w:cs="Times New Roman"/>
          <w:spacing w:val="-2"/>
          <w:sz w:val="16"/>
          <w:szCs w:val="16"/>
        </w:rPr>
        <w:t xml:space="preserve"> </w:t>
      </w:r>
      <w:r w:rsidRPr="00766BEE">
        <w:rPr>
          <w:rFonts w:ascii="Times New Roman" w:eastAsia="Times New Roman" w:hAnsi="Times New Roman" w:cs="Times New Roman"/>
          <w:sz w:val="16"/>
          <w:szCs w:val="16"/>
        </w:rPr>
        <w:t>(приложение 1).</w:t>
      </w:r>
    </w:p>
    <w:p w:rsidR="00766BEE" w:rsidRPr="00766BEE" w:rsidRDefault="00766BEE" w:rsidP="00766BEE">
      <w:pPr>
        <w:shd w:val="clear" w:color="auto" w:fill="FFFFFF"/>
        <w:spacing w:after="0" w:line="240" w:lineRule="auto"/>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Замзорского </w:t>
      </w:r>
      <w:r w:rsidRPr="00766BEE">
        <w:rPr>
          <w:rFonts w:ascii="Times New Roman" w:eastAsia="Times New Roman" w:hAnsi="Times New Roman" w:cs="Times New Roman"/>
          <w:spacing w:val="-1"/>
          <w:sz w:val="16"/>
          <w:szCs w:val="16"/>
        </w:rPr>
        <w:t>муниципального образования</w:t>
      </w:r>
      <w:r w:rsidRPr="00766BEE">
        <w:rPr>
          <w:rFonts w:ascii="Times New Roman" w:eastAsia="Times New Roman" w:hAnsi="Times New Roman" w:cs="Times New Roman"/>
          <w:spacing w:val="-2"/>
          <w:sz w:val="16"/>
          <w:szCs w:val="16"/>
        </w:rPr>
        <w:t xml:space="preserve"> </w:t>
      </w:r>
      <w:r w:rsidRPr="00766BEE">
        <w:rPr>
          <w:rFonts w:ascii="Times New Roman" w:eastAsia="Times New Roman" w:hAnsi="Times New Roman" w:cs="Times New Roman"/>
          <w:sz w:val="16"/>
          <w:szCs w:val="16"/>
        </w:rPr>
        <w:t xml:space="preserve"> (Приложение № 2).</w:t>
      </w:r>
    </w:p>
    <w:p w:rsidR="00766BEE" w:rsidRPr="00766BEE" w:rsidRDefault="00766BEE" w:rsidP="00766BEE">
      <w:pPr>
        <w:spacing w:after="0" w:line="240" w:lineRule="auto"/>
        <w:jc w:val="both"/>
        <w:rPr>
          <w:rFonts w:ascii="Times New Roman" w:eastAsia="Times New Roman" w:hAnsi="Times New Roman" w:cs="Times New Roman"/>
          <w:b/>
          <w:sz w:val="16"/>
          <w:szCs w:val="16"/>
        </w:rPr>
      </w:pPr>
      <w:r w:rsidRPr="00766BEE">
        <w:rPr>
          <w:rFonts w:ascii="Times New Roman" w:eastAsia="Times New Roman" w:hAnsi="Times New Roman" w:cs="Times New Roman"/>
          <w:sz w:val="16"/>
          <w:szCs w:val="16"/>
        </w:rPr>
        <w:t xml:space="preserve">3. 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Замзорского </w:t>
      </w:r>
      <w:r w:rsidRPr="00766BEE">
        <w:rPr>
          <w:rFonts w:ascii="Times New Roman" w:eastAsia="Times New Roman" w:hAnsi="Times New Roman" w:cs="Times New Roman"/>
          <w:spacing w:val="-1"/>
          <w:sz w:val="16"/>
          <w:szCs w:val="16"/>
        </w:rPr>
        <w:t>муниципального образования</w:t>
      </w:r>
      <w:r w:rsidRPr="00766BEE">
        <w:rPr>
          <w:rFonts w:ascii="Times New Roman" w:eastAsia="Times New Roman" w:hAnsi="Times New Roman" w:cs="Times New Roman"/>
          <w:spacing w:val="-2"/>
          <w:sz w:val="16"/>
          <w:szCs w:val="16"/>
        </w:rPr>
        <w:t xml:space="preserve"> </w:t>
      </w:r>
      <w:r w:rsidRPr="00766BEE">
        <w:rPr>
          <w:rFonts w:ascii="Times New Roman" w:eastAsia="Times New Roman" w:hAnsi="Times New Roman" w:cs="Times New Roman"/>
          <w:sz w:val="16"/>
          <w:szCs w:val="16"/>
        </w:rPr>
        <w:t xml:space="preserve"> (Приложение № 3).</w:t>
      </w:r>
    </w:p>
    <w:p w:rsidR="00766BEE" w:rsidRPr="00766BEE" w:rsidRDefault="00766BEE" w:rsidP="00766BEE">
      <w:pPr>
        <w:autoSpaceDE w:val="0"/>
        <w:autoSpaceDN w:val="0"/>
        <w:spacing w:after="0" w:line="240" w:lineRule="auto"/>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4. Утвердить форму Заявки для заявителей о согласовании с администрацией Замзорского муниципального образования создания места (площадки) накопления </w:t>
      </w:r>
      <w:r w:rsidRPr="00766BEE">
        <w:rPr>
          <w:rFonts w:ascii="Times New Roman" w:eastAsia="Times New Roman" w:hAnsi="Times New Roman" w:cs="Times New Roman"/>
          <w:color w:val="000000"/>
          <w:sz w:val="16"/>
          <w:szCs w:val="16"/>
        </w:rPr>
        <w:t xml:space="preserve">твёрдых коммунальных отходов </w:t>
      </w:r>
      <w:r w:rsidRPr="00766BEE">
        <w:rPr>
          <w:rFonts w:ascii="Times New Roman" w:eastAsia="Times New Roman" w:hAnsi="Times New Roman" w:cs="Times New Roman"/>
          <w:sz w:val="16"/>
          <w:szCs w:val="16"/>
        </w:rPr>
        <w:t>на территории Замзорского муниципального образования (Приложение № 4).</w:t>
      </w:r>
    </w:p>
    <w:p w:rsidR="00766BEE" w:rsidRPr="00766BEE" w:rsidRDefault="00766BEE" w:rsidP="00766BEE">
      <w:pPr>
        <w:autoSpaceDE w:val="0"/>
        <w:autoSpaceDN w:val="0"/>
        <w:spacing w:after="0" w:line="240" w:lineRule="auto"/>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5. Утвердить форму Заявки для включения сведений о месте (площадке) накопления твёрдых коммунальных отходов в реестр на территории Замзорского муниципального образования (Приложения № 5).</w:t>
      </w:r>
    </w:p>
    <w:p w:rsidR="00766BEE" w:rsidRPr="00766BEE" w:rsidRDefault="00766BEE" w:rsidP="00766BEE">
      <w:pPr>
        <w:spacing w:after="0" w:line="240" w:lineRule="auto"/>
        <w:jc w:val="both"/>
        <w:rPr>
          <w:rFonts w:ascii="Times New Roman" w:eastAsia="Times New Roman" w:hAnsi="Times New Roman" w:cs="Times New Roman"/>
          <w:b/>
          <w:sz w:val="16"/>
          <w:szCs w:val="16"/>
        </w:rPr>
      </w:pPr>
      <w:r w:rsidRPr="00766BEE">
        <w:rPr>
          <w:rFonts w:ascii="Times New Roman" w:eastAsia="Times New Roman" w:hAnsi="Times New Roman" w:cs="Times New Roman"/>
          <w:sz w:val="16"/>
          <w:szCs w:val="16"/>
        </w:rPr>
        <w:t>6. Утвердить Регламент создания и ведения реестра мест (площадок) накопления твердых коммунальных отходов на территории Замзорского муниципального образования (Приложение № 6).</w:t>
      </w:r>
    </w:p>
    <w:p w:rsidR="00766BEE" w:rsidRPr="00766BEE" w:rsidRDefault="00766BEE" w:rsidP="00766BEE">
      <w:pPr>
        <w:spacing w:after="0" w:line="240" w:lineRule="auto"/>
        <w:jc w:val="both"/>
        <w:rPr>
          <w:rFonts w:ascii="Times New Roman" w:eastAsia="Times New Roman" w:hAnsi="Times New Roman" w:cs="Times New Roman"/>
          <w:b/>
          <w:sz w:val="16"/>
          <w:szCs w:val="16"/>
        </w:rPr>
      </w:pPr>
      <w:r w:rsidRPr="00766BEE">
        <w:rPr>
          <w:rFonts w:ascii="Times New Roman" w:eastAsia="Times New Roman" w:hAnsi="Times New Roman" w:cs="Times New Roman"/>
          <w:sz w:val="16"/>
          <w:szCs w:val="16"/>
        </w:rPr>
        <w:t>7. Утвердить форму реестра мест (площадок) накопления твердых коммунальных отходов  на территории Замзорского муниципального образования (Приложение №7).</w:t>
      </w:r>
    </w:p>
    <w:p w:rsidR="00766BEE" w:rsidRPr="00766BEE" w:rsidRDefault="00766BEE" w:rsidP="00766BEE">
      <w:pPr>
        <w:spacing w:after="0" w:line="240" w:lineRule="auto"/>
        <w:jc w:val="both"/>
        <w:rPr>
          <w:rFonts w:ascii="Times New Roman" w:eastAsia="Times New Roman" w:hAnsi="Times New Roman" w:cs="Times New Roman"/>
          <w:b/>
          <w:sz w:val="16"/>
          <w:szCs w:val="16"/>
        </w:rPr>
      </w:pPr>
      <w:r w:rsidRPr="00766BEE">
        <w:rPr>
          <w:rFonts w:ascii="Times New Roman" w:eastAsia="Times New Roman" w:hAnsi="Times New Roman" w:cs="Times New Roman"/>
          <w:sz w:val="16"/>
          <w:szCs w:val="16"/>
        </w:rPr>
        <w:t xml:space="preserve">8. 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9" w:history="1">
        <w:r w:rsidRPr="00766BEE">
          <w:rPr>
            <w:rFonts w:ascii="Times New Roman" w:eastAsia="Times New Roman" w:hAnsi="Times New Roman" w:cs="Times New Roman"/>
            <w:color w:val="0000FF"/>
            <w:sz w:val="16"/>
            <w:szCs w:val="16"/>
            <w:u w:val="single"/>
          </w:rPr>
          <w:t>http://</w:t>
        </w:r>
        <w:proofErr w:type="spellStart"/>
        <w:r w:rsidRPr="00766BEE">
          <w:rPr>
            <w:rFonts w:ascii="Times New Roman" w:eastAsia="Times New Roman" w:hAnsi="Times New Roman" w:cs="Times New Roman"/>
            <w:color w:val="0000FF"/>
            <w:sz w:val="16"/>
            <w:szCs w:val="16"/>
            <w:u w:val="single"/>
            <w:lang w:val="en-US"/>
          </w:rPr>
          <w:t>zamzor</w:t>
        </w:r>
        <w:proofErr w:type="spellEnd"/>
        <w:r w:rsidRPr="00766BEE">
          <w:rPr>
            <w:rFonts w:ascii="Times New Roman" w:eastAsia="Times New Roman" w:hAnsi="Times New Roman" w:cs="Times New Roman"/>
            <w:color w:val="0000FF"/>
            <w:sz w:val="16"/>
            <w:szCs w:val="16"/>
            <w:u w:val="single"/>
          </w:rPr>
          <w:t>.</w:t>
        </w:r>
        <w:proofErr w:type="spellStart"/>
        <w:r w:rsidRPr="00766BEE">
          <w:rPr>
            <w:rFonts w:ascii="Times New Roman" w:eastAsia="Times New Roman" w:hAnsi="Times New Roman" w:cs="Times New Roman"/>
            <w:color w:val="0000FF"/>
            <w:sz w:val="16"/>
            <w:szCs w:val="16"/>
            <w:u w:val="single"/>
          </w:rPr>
          <w:t>ru</w:t>
        </w:r>
        <w:proofErr w:type="spellEnd"/>
      </w:hyperlink>
      <w:r w:rsidRPr="00766BEE">
        <w:rPr>
          <w:rFonts w:ascii="Times New Roman" w:eastAsia="Times New Roman" w:hAnsi="Times New Roman" w:cs="Times New Roman"/>
          <w:sz w:val="16"/>
          <w:szCs w:val="16"/>
        </w:rPr>
        <w:t>.</w:t>
      </w:r>
    </w:p>
    <w:p w:rsidR="00766BEE" w:rsidRPr="00766BEE" w:rsidRDefault="00766BEE" w:rsidP="00766BEE">
      <w:pPr>
        <w:tabs>
          <w:tab w:val="left" w:pos="0"/>
        </w:tabs>
        <w:spacing w:after="0" w:line="240" w:lineRule="auto"/>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9. Настоящее постановление вступает в силу со дня его официального опубликования.</w:t>
      </w:r>
    </w:p>
    <w:p w:rsidR="00766BEE" w:rsidRPr="00766BEE" w:rsidRDefault="00766BEE" w:rsidP="00766BEE">
      <w:pPr>
        <w:autoSpaceDE w:val="0"/>
        <w:autoSpaceDN w:val="0"/>
        <w:spacing w:after="0" w:line="240" w:lineRule="auto"/>
        <w:ind w:right="-5"/>
        <w:jc w:val="both"/>
        <w:rPr>
          <w:rFonts w:ascii="Times New Roman" w:eastAsia="Times New Roman" w:hAnsi="Times New Roman" w:cs="Times New Roman"/>
          <w:sz w:val="16"/>
          <w:szCs w:val="16"/>
          <w:lang w:eastAsia="en-US"/>
        </w:rPr>
      </w:pPr>
      <w:r w:rsidRPr="00766BEE">
        <w:rPr>
          <w:rFonts w:ascii="Times New Roman" w:eastAsia="Times New Roman" w:hAnsi="Times New Roman" w:cs="Times New Roman"/>
          <w:sz w:val="16"/>
          <w:szCs w:val="16"/>
          <w:lang w:eastAsia="en-US"/>
        </w:rPr>
        <w:t xml:space="preserve">10. </w:t>
      </w:r>
      <w:proofErr w:type="gramStart"/>
      <w:r w:rsidRPr="00766BEE">
        <w:rPr>
          <w:rFonts w:ascii="Times New Roman" w:eastAsia="Times New Roman" w:hAnsi="Times New Roman" w:cs="Times New Roman"/>
          <w:sz w:val="16"/>
          <w:szCs w:val="16"/>
          <w:lang w:eastAsia="en-US"/>
        </w:rPr>
        <w:t>Контроль за</w:t>
      </w:r>
      <w:proofErr w:type="gramEnd"/>
      <w:r w:rsidRPr="00766BEE">
        <w:rPr>
          <w:rFonts w:ascii="Times New Roman" w:eastAsia="Times New Roman" w:hAnsi="Times New Roman" w:cs="Times New Roman"/>
          <w:sz w:val="16"/>
          <w:szCs w:val="16"/>
          <w:lang w:eastAsia="en-US"/>
        </w:rPr>
        <w:t xml:space="preserve"> исполнением настоящего постановления оставляю за собой.</w:t>
      </w:r>
    </w:p>
    <w:p w:rsidR="00766BEE" w:rsidRPr="00766BEE" w:rsidRDefault="00766BEE" w:rsidP="00766BEE">
      <w:pPr>
        <w:spacing w:after="0" w:line="240" w:lineRule="auto"/>
        <w:rPr>
          <w:rFonts w:ascii="Times New Roman" w:eastAsia="Times New Roman" w:hAnsi="Times New Roman" w:cs="Times New Roman"/>
          <w:sz w:val="16"/>
          <w:szCs w:val="16"/>
        </w:rPr>
      </w:pPr>
    </w:p>
    <w:p w:rsidR="00766BEE" w:rsidRPr="00766BEE" w:rsidRDefault="00766BEE" w:rsidP="00766BEE">
      <w:pPr>
        <w:spacing w:after="0" w:line="240" w:lineRule="auto"/>
        <w:rPr>
          <w:rFonts w:ascii="Times New Roman" w:eastAsia="Times New Roman" w:hAnsi="Times New Roman" w:cs="Times New Roman"/>
          <w:b/>
          <w:i/>
          <w:sz w:val="16"/>
          <w:szCs w:val="16"/>
        </w:rPr>
      </w:pPr>
      <w:r w:rsidRPr="00766BEE">
        <w:rPr>
          <w:rFonts w:ascii="Times New Roman" w:eastAsia="Times New Roman" w:hAnsi="Times New Roman" w:cs="Times New Roman"/>
          <w:b/>
          <w:i/>
          <w:sz w:val="16"/>
          <w:szCs w:val="16"/>
        </w:rPr>
        <w:lastRenderedPageBreak/>
        <w:t xml:space="preserve">Глава  Замзорского </w:t>
      </w:r>
    </w:p>
    <w:p w:rsidR="00766BEE" w:rsidRDefault="00766BEE" w:rsidP="00766BEE">
      <w:pPr>
        <w:spacing w:after="0" w:line="240" w:lineRule="auto"/>
        <w:rPr>
          <w:rFonts w:ascii="Times New Roman" w:eastAsia="Times New Roman" w:hAnsi="Times New Roman" w:cs="Times New Roman"/>
          <w:b/>
          <w:i/>
          <w:sz w:val="16"/>
          <w:szCs w:val="16"/>
        </w:rPr>
      </w:pPr>
      <w:r w:rsidRPr="00766BEE">
        <w:rPr>
          <w:rFonts w:ascii="Times New Roman" w:eastAsia="Times New Roman" w:hAnsi="Times New Roman" w:cs="Times New Roman"/>
          <w:b/>
          <w:i/>
          <w:sz w:val="16"/>
          <w:szCs w:val="16"/>
        </w:rPr>
        <w:t>муниципального образования Е.В. Бурмакина</w:t>
      </w:r>
    </w:p>
    <w:p w:rsidR="00766BEE" w:rsidRPr="00766BEE" w:rsidRDefault="00766BEE" w:rsidP="00766BEE">
      <w:pPr>
        <w:spacing w:after="0" w:line="240" w:lineRule="auto"/>
        <w:rPr>
          <w:rFonts w:ascii="Times New Roman" w:eastAsia="Times New Roman" w:hAnsi="Times New Roman" w:cs="Times New Roman"/>
          <w:b/>
          <w:i/>
          <w:sz w:val="16"/>
          <w:szCs w:val="16"/>
        </w:rPr>
      </w:pPr>
    </w:p>
    <w:p w:rsidR="00766BEE" w:rsidRPr="00766BEE" w:rsidRDefault="00766BEE" w:rsidP="00766BEE">
      <w:pPr>
        <w:autoSpaceDE w:val="0"/>
        <w:autoSpaceDN w:val="0"/>
        <w:spacing w:after="0" w:line="240" w:lineRule="auto"/>
        <w:ind w:left="212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Приложение 1</w:t>
      </w:r>
    </w:p>
    <w:p w:rsidR="00766BEE" w:rsidRDefault="00766BEE" w:rsidP="00766BEE">
      <w:pPr>
        <w:autoSpaceDE w:val="0"/>
        <w:autoSpaceDN w:val="0"/>
        <w:spacing w:after="0" w:line="240" w:lineRule="auto"/>
        <w:ind w:left="878" w:hanging="425"/>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 к постановлению администрации </w:t>
      </w:r>
    </w:p>
    <w:p w:rsidR="00766BEE" w:rsidRPr="00766BEE" w:rsidRDefault="00766BEE" w:rsidP="00766BEE">
      <w:pPr>
        <w:autoSpaceDE w:val="0"/>
        <w:autoSpaceDN w:val="0"/>
        <w:spacing w:after="0" w:line="240" w:lineRule="auto"/>
        <w:ind w:left="878" w:hanging="425"/>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Замзорского  муниципального образования</w:t>
      </w:r>
    </w:p>
    <w:p w:rsidR="00766BEE" w:rsidRPr="00766BEE" w:rsidRDefault="00766BEE" w:rsidP="00766BEE">
      <w:pPr>
        <w:autoSpaceDE w:val="0"/>
        <w:autoSpaceDN w:val="0"/>
        <w:spacing w:after="0" w:line="240" w:lineRule="auto"/>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 от 29.03.2019 г. № 39</w:t>
      </w:r>
    </w:p>
    <w:p w:rsidR="00766BEE" w:rsidRPr="00766BEE" w:rsidRDefault="00766BEE" w:rsidP="00766BEE">
      <w:pPr>
        <w:autoSpaceDE w:val="0"/>
        <w:autoSpaceDN w:val="0"/>
        <w:spacing w:after="0" w:line="240" w:lineRule="auto"/>
        <w:ind w:left="7200"/>
        <w:jc w:val="both"/>
        <w:rPr>
          <w:rFonts w:ascii="Times New Roman" w:eastAsia="Times New Roman" w:hAnsi="Times New Roman" w:cs="Times New Roman"/>
          <w:sz w:val="16"/>
          <w:szCs w:val="16"/>
        </w:rPr>
      </w:pP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 xml:space="preserve">ПОРЯДОК </w:t>
      </w: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 xml:space="preserve">ОПРЕДЕЛЕНИЯ МЕСТ СБОРА И НАКОПЛЕНИЯ </w:t>
      </w: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ТВЕРДЫХ КОММУНАЛЬНЫХ ОТХОДОВ НА ТЕРРИТОРИИ ЗАМЗОРСКОГО МУНИЦИПАЛЬНОГО ОБРАЗОВАНИЯ</w:t>
      </w:r>
    </w:p>
    <w:p w:rsidR="00766BEE" w:rsidRPr="00766BEE" w:rsidRDefault="00766BEE" w:rsidP="00766BEE">
      <w:pPr>
        <w:spacing w:after="0" w:line="240" w:lineRule="auto"/>
        <w:ind w:firstLine="284"/>
        <w:jc w:val="center"/>
        <w:rPr>
          <w:rFonts w:ascii="Times New Roman" w:eastAsia="Times New Roman" w:hAnsi="Times New Roman" w:cs="Times New Roman"/>
          <w:sz w:val="16"/>
          <w:szCs w:val="16"/>
        </w:rPr>
      </w:pPr>
    </w:p>
    <w:p w:rsidR="00766BEE" w:rsidRPr="00766BEE" w:rsidRDefault="00766BEE" w:rsidP="00766BEE">
      <w:pPr>
        <w:spacing w:after="0" w:line="240" w:lineRule="auto"/>
        <w:ind w:firstLine="567"/>
        <w:jc w:val="center"/>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1. Общие положения</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1.1. Настоящий Порядок определения мест сбора и накопления твердых коммунальных отходов на территории Замзорского муниципального образования (далее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Замзорского муниципального образования.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1.2. </w:t>
      </w:r>
      <w:proofErr w:type="gramStart"/>
      <w:r w:rsidRPr="00766BEE">
        <w:rPr>
          <w:rFonts w:ascii="Times New Roman" w:eastAsia="Times New Roman" w:hAnsi="Times New Roman" w:cs="Times New Roman"/>
          <w:sz w:val="16"/>
          <w:szCs w:val="16"/>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Администрации Замзорского муниципального образования для принятия решения о создании мест (площадок) накопления ТКО и включения их в реестр </w:t>
      </w:r>
      <w:r w:rsidRPr="00766BEE">
        <w:rPr>
          <w:rFonts w:ascii="Times New Roman" w:eastAsia="Times New Roman" w:hAnsi="Times New Roman" w:cs="Times New Roman"/>
          <w:color w:val="000000"/>
          <w:sz w:val="16"/>
          <w:szCs w:val="16"/>
        </w:rPr>
        <w:t>(далее Комиссия),</w:t>
      </w:r>
      <w:r w:rsidRPr="00766BEE">
        <w:rPr>
          <w:rFonts w:ascii="Times New Roman" w:eastAsia="Times New Roman" w:hAnsi="Times New Roman" w:cs="Times New Roman"/>
          <w:sz w:val="16"/>
          <w:szCs w:val="16"/>
        </w:rPr>
        <w:t xml:space="preserve"> содержащую сведения, необходимые для формирования реестра мест накопления ТКО, указанные в части 5 статьи 13.4</w:t>
      </w:r>
      <w:proofErr w:type="gramEnd"/>
      <w:r w:rsidRPr="00766BEE">
        <w:rPr>
          <w:rFonts w:ascii="Times New Roman" w:eastAsia="Times New Roman" w:hAnsi="Times New Roman" w:cs="Times New Roman"/>
          <w:sz w:val="16"/>
          <w:szCs w:val="16"/>
        </w:rPr>
        <w:t xml:space="preserve"> Федерального закона от 24 июня 1998г. № 89-ФЗ «Об отходах производства и потребления», по форме в </w:t>
      </w:r>
      <w:r w:rsidRPr="00766BEE">
        <w:rPr>
          <w:rFonts w:ascii="Times New Roman" w:eastAsia="Times New Roman" w:hAnsi="Times New Roman" w:cs="Times New Roman"/>
          <w:color w:val="000000"/>
          <w:sz w:val="16"/>
          <w:szCs w:val="16"/>
        </w:rPr>
        <w:t>соответствии с приложением 4.</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1.3. Прием заявок осуществляется по адресу: Иркутская область, Нижнеудинский район, п. Замзор, ул. Рабочая, 5.</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1.4. Рассмотрение заявки, согласование места сбора и накопления ТКО осуществляется Комиссией в срок не позднее 10 календарных дней со дня ее поступления. </w:t>
      </w:r>
    </w:p>
    <w:p w:rsidR="00766BEE" w:rsidRPr="00766BEE" w:rsidRDefault="00766BEE" w:rsidP="00766BEE">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66BEE">
        <w:rPr>
          <w:rFonts w:ascii="Times New Roman" w:eastAsia="Times New Roman" w:hAnsi="Times New Roman" w:cs="Times New Roman"/>
          <w:color w:val="000000"/>
          <w:sz w:val="16"/>
          <w:szCs w:val="16"/>
        </w:rPr>
        <w:t>1.5. Запрещается самовольная установка контейнеров без согласования с Администрацией Замзорского муниципального образования.</w:t>
      </w:r>
    </w:p>
    <w:p w:rsidR="00766BEE" w:rsidRPr="00766BEE" w:rsidRDefault="00766BEE" w:rsidP="00766BEE">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66BEE">
        <w:rPr>
          <w:rFonts w:ascii="Times New Roman" w:eastAsia="Times New Roman" w:hAnsi="Times New Roman" w:cs="Times New Roman"/>
          <w:color w:val="000000"/>
          <w:sz w:val="16"/>
          <w:szCs w:val="16"/>
        </w:rPr>
        <w:t>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физическими лицами и индивидуальными предпринимателями.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766BEE" w:rsidRPr="00766BEE" w:rsidRDefault="00766BEE" w:rsidP="00766BEE">
      <w:pPr>
        <w:spacing w:after="0" w:line="240" w:lineRule="auto"/>
        <w:ind w:firstLine="567"/>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2. Порядок определения мест сбора и накопления твердых коммунальных отходов.</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и Правилами благоустройства территории Замзорского муниципального образования.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2.3. </w:t>
      </w:r>
      <w:proofErr w:type="gramStart"/>
      <w:r w:rsidRPr="00766BEE">
        <w:rPr>
          <w:rFonts w:ascii="Times New Roman" w:eastAsia="Times New Roman" w:hAnsi="Times New Roman" w:cs="Times New Roman"/>
          <w:sz w:val="16"/>
          <w:szCs w:val="1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w:t>
      </w:r>
      <w:r w:rsidRPr="00766BEE">
        <w:rPr>
          <w:rFonts w:ascii="Times New Roman" w:eastAsia="Times New Roman" w:hAnsi="Times New Roman" w:cs="Times New Roman"/>
          <w:sz w:val="16"/>
          <w:szCs w:val="16"/>
        </w:rPr>
        <w:lastRenderedPageBreak/>
        <w:t xml:space="preserve">для сбора и накопления ТКО Комиссия не позднее 3 календарных дней </w:t>
      </w:r>
      <w:r w:rsidRPr="00766BEE">
        <w:rPr>
          <w:rFonts w:ascii="Times New Roman" w:eastAsia="Times New Roman" w:hAnsi="Times New Roman" w:cs="Times New Roman"/>
          <w:color w:val="FF0000"/>
          <w:sz w:val="16"/>
          <w:szCs w:val="16"/>
        </w:rPr>
        <w:t xml:space="preserve"> </w:t>
      </w:r>
      <w:r w:rsidRPr="00766BEE">
        <w:rPr>
          <w:rFonts w:ascii="Times New Roman" w:eastAsia="Times New Roman" w:hAnsi="Times New Roman" w:cs="Times New Roman"/>
          <w:sz w:val="16"/>
          <w:szCs w:val="16"/>
        </w:rPr>
        <w:t>запрашивает позицию (далее - запрос) Территориального отдела Управления Федеральной службы по надзору в сфере защиты прав потребителей и благополучия человека по г. Нижнеудинск Иркутской области, уполномоченного осуществлять федеральный государственный санитарно-эпидемиологический надзор (далее</w:t>
      </w:r>
      <w:proofErr w:type="gramEnd"/>
      <w:r w:rsidRPr="00766BEE">
        <w:rPr>
          <w:rFonts w:ascii="Times New Roman" w:eastAsia="Times New Roman" w:hAnsi="Times New Roman" w:cs="Times New Roman"/>
          <w:sz w:val="16"/>
          <w:szCs w:val="16"/>
        </w:rPr>
        <w:t xml:space="preserve"> - надзорный орган). По запросу Комиссии надзорный орган, подготавливает заключение и направляет его в Комиссию в срок не позднее 5 календарных дней со дня поступления запроса.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766BEE" w:rsidRPr="00766BEE" w:rsidRDefault="00766BEE" w:rsidP="00766BEE">
      <w:pPr>
        <w:spacing w:after="0" w:line="240" w:lineRule="auto"/>
        <w:ind w:firstLine="567"/>
        <w:jc w:val="both"/>
        <w:rPr>
          <w:rFonts w:ascii="Times New Roman" w:eastAsia="Times New Roman" w:hAnsi="Times New Roman" w:cs="Times New Roman"/>
          <w:color w:val="000000"/>
          <w:sz w:val="16"/>
          <w:szCs w:val="16"/>
        </w:rPr>
      </w:pPr>
      <w:r w:rsidRPr="00766BEE">
        <w:rPr>
          <w:rFonts w:ascii="Times New Roman" w:eastAsia="Times New Roman" w:hAnsi="Times New Roman" w:cs="Times New Roman"/>
          <w:sz w:val="16"/>
          <w:szCs w:val="16"/>
        </w:rPr>
        <w:t xml:space="preserve">2.5. В случае согласования места сбора и накопления ТКО, Комиссией составляется акт об определении места сбора и накопления ТКО в соответствии с </w:t>
      </w:r>
      <w:r w:rsidRPr="00766BEE">
        <w:rPr>
          <w:rFonts w:ascii="Times New Roman" w:eastAsia="Times New Roman" w:hAnsi="Times New Roman" w:cs="Times New Roman"/>
          <w:color w:val="000000"/>
          <w:sz w:val="16"/>
          <w:szCs w:val="16"/>
        </w:rPr>
        <w:t>приложением 1 к Порядку.</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2.6.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2.9. Основаниями отказа Комиссии в согласовании места для сбора и накопления ТКО являются:</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а) несоответствие заявки установленной форме;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б) несоответствие заявленного места для сбора и накопления ТКО требованиям Правил благоустройства территории Замзорского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766BEE" w:rsidRPr="00766BEE" w:rsidRDefault="00766BEE" w:rsidP="00766BEE">
      <w:pPr>
        <w:spacing w:after="0" w:line="240" w:lineRule="auto"/>
        <w:ind w:firstLine="567"/>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 </w:t>
      </w:r>
    </w:p>
    <w:p w:rsidR="006131F1" w:rsidRPr="00CF583C" w:rsidRDefault="006131F1" w:rsidP="00E97C6B">
      <w:pPr>
        <w:spacing w:after="0" w:line="240" w:lineRule="auto"/>
        <w:rPr>
          <w:rFonts w:ascii="Times New Roman" w:hAnsi="Times New Roman" w:cs="Times New Roman"/>
          <w:sz w:val="10"/>
          <w:szCs w:val="10"/>
        </w:rPr>
      </w:pPr>
    </w:p>
    <w:p w:rsidR="006131F1" w:rsidRPr="00CF583C" w:rsidRDefault="006131F1" w:rsidP="00E97C6B">
      <w:pPr>
        <w:spacing w:after="0" w:line="240" w:lineRule="auto"/>
        <w:rPr>
          <w:rFonts w:ascii="Times New Roman" w:hAnsi="Times New Roman" w:cs="Times New Roman"/>
          <w:sz w:val="10"/>
          <w:szCs w:val="10"/>
        </w:rPr>
      </w:pP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Приложение 1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к Порядку определения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мест сбора и накопления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твердых коммунальных отходов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на территории Замзорского</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 муниципального образования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УТВЕРЖДАЮ: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председатель Комиссии </w:t>
      </w:r>
    </w:p>
    <w:p w:rsidR="00766BEE" w:rsidRPr="00766BEE" w:rsidRDefault="00766BEE" w:rsidP="00766BEE">
      <w:pPr>
        <w:spacing w:after="0" w:line="240" w:lineRule="auto"/>
        <w:ind w:firstLine="284"/>
        <w:jc w:val="right"/>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_____________________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АКТ № _______</w:t>
      </w: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r w:rsidRPr="00766BEE">
        <w:rPr>
          <w:rFonts w:ascii="Times New Roman" w:eastAsia="Times New Roman" w:hAnsi="Times New Roman" w:cs="Times New Roman"/>
          <w:b/>
          <w:sz w:val="16"/>
          <w:szCs w:val="16"/>
        </w:rPr>
        <w:t>об определении места сбора и накопления твердых коммунальных отходов</w:t>
      </w:r>
    </w:p>
    <w:p w:rsidR="00766BEE" w:rsidRPr="00766BEE" w:rsidRDefault="00766BEE" w:rsidP="00766BEE">
      <w:pPr>
        <w:spacing w:after="0" w:line="240" w:lineRule="auto"/>
        <w:ind w:firstLine="284"/>
        <w:jc w:val="center"/>
        <w:rPr>
          <w:rFonts w:ascii="Times New Roman" w:eastAsia="Times New Roman" w:hAnsi="Times New Roman" w:cs="Times New Roman"/>
          <w:b/>
          <w:sz w:val="16"/>
          <w:szCs w:val="16"/>
        </w:rPr>
      </w:pPr>
    </w:p>
    <w:p w:rsidR="00766BEE" w:rsidRPr="00766BEE" w:rsidRDefault="00766BEE" w:rsidP="00766BEE">
      <w:pPr>
        <w:spacing w:after="0" w:line="240" w:lineRule="auto"/>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"___" ____________ 20___г.                                                                        _____________________ </w:t>
      </w:r>
    </w:p>
    <w:p w:rsidR="00766BEE" w:rsidRPr="00766BEE" w:rsidRDefault="00766BEE" w:rsidP="00766BEE">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место составления </w:t>
      </w:r>
    </w:p>
    <w:p w:rsidR="00766BEE" w:rsidRPr="00766BEE" w:rsidRDefault="00766BEE" w:rsidP="00766BEE">
      <w:pPr>
        <w:spacing w:after="0" w:line="240" w:lineRule="auto"/>
        <w:ind w:firstLine="284"/>
        <w:rPr>
          <w:rFonts w:ascii="Times New Roman" w:eastAsia="Times New Roman" w:hAnsi="Times New Roman" w:cs="Times New Roman"/>
          <w:sz w:val="16"/>
          <w:szCs w:val="16"/>
        </w:rPr>
      </w:pP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Комиссия в составе: </w:t>
      </w:r>
    </w:p>
    <w:p w:rsidR="00766BEE" w:rsidRPr="00766BEE" w:rsidRDefault="00766BEE" w:rsidP="00766BEE">
      <w:pPr>
        <w:spacing w:after="0" w:line="240" w:lineRule="auto"/>
        <w:ind w:firstLine="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Председатель </w:t>
      </w:r>
      <w:r w:rsidRPr="00766BEE">
        <w:rPr>
          <w:rFonts w:ascii="Times New Roman" w:eastAsia="Times New Roman" w:hAnsi="Times New Roman" w:cs="Times New Roman"/>
          <w:sz w:val="16"/>
          <w:szCs w:val="16"/>
        </w:rPr>
        <w:t xml:space="preserve">комиссии ___________________________________ </w:t>
      </w:r>
    </w:p>
    <w:p w:rsidR="00766BEE" w:rsidRDefault="00766BEE" w:rsidP="00766BEE">
      <w:pPr>
        <w:spacing w:after="0" w:line="240" w:lineRule="auto"/>
        <w:ind w:firstLine="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Заместитель председателя </w:t>
      </w:r>
      <w:r w:rsidRPr="00766BEE">
        <w:rPr>
          <w:rFonts w:ascii="Times New Roman" w:eastAsia="Times New Roman" w:hAnsi="Times New Roman" w:cs="Times New Roman"/>
          <w:sz w:val="16"/>
          <w:szCs w:val="16"/>
        </w:rPr>
        <w:t>комиссии_________________________</w:t>
      </w:r>
    </w:p>
    <w:p w:rsidR="00766BEE" w:rsidRPr="00766BEE" w:rsidRDefault="00766BEE" w:rsidP="00766BEE">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Секретарь комиссии __________________________</w:t>
      </w:r>
      <w:r w:rsidR="00020D79">
        <w:rPr>
          <w:rFonts w:ascii="Times New Roman" w:eastAsia="Times New Roman" w:hAnsi="Times New Roman" w:cs="Times New Roman"/>
          <w:sz w:val="16"/>
          <w:szCs w:val="16"/>
        </w:rPr>
        <w:t>__</w:t>
      </w:r>
      <w:r w:rsidRPr="00766BEE">
        <w:rPr>
          <w:rFonts w:ascii="Times New Roman" w:eastAsia="Times New Roman" w:hAnsi="Times New Roman" w:cs="Times New Roman"/>
          <w:sz w:val="16"/>
          <w:szCs w:val="16"/>
        </w:rPr>
        <w:t xml:space="preserve">___________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Члены комиссии:  _</w:t>
      </w:r>
      <w:r>
        <w:rPr>
          <w:rFonts w:ascii="Times New Roman" w:eastAsia="Times New Roman" w:hAnsi="Times New Roman" w:cs="Times New Roman"/>
          <w:sz w:val="16"/>
          <w:szCs w:val="16"/>
        </w:rPr>
        <w:t>__________________________________</w:t>
      </w:r>
      <w:r w:rsidRPr="00766BEE">
        <w:rPr>
          <w:rFonts w:ascii="Times New Roman" w:eastAsia="Times New Roman" w:hAnsi="Times New Roman" w:cs="Times New Roman"/>
          <w:sz w:val="16"/>
          <w:szCs w:val="16"/>
        </w:rPr>
        <w:t xml:space="preserve">______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 ______________________________________________________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в соответствии с постановлением администрации Замзорского муниципального образования «Об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Замзорского» и на основании заявления __________________________, произвела осмотр территории предлагаемого места сбора и накопления ТКО по адресу: ____________________________________________________. </w:t>
      </w:r>
    </w:p>
    <w:p w:rsidR="00766BEE" w:rsidRPr="00766BEE" w:rsidRDefault="00766BEE" w:rsidP="00766BEE">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На основании принятого Комиссией решения, указанного в протоколе заседания комиссии </w:t>
      </w:r>
      <w:proofErr w:type="gramStart"/>
      <w:r w:rsidRPr="00766BEE">
        <w:rPr>
          <w:rFonts w:ascii="Times New Roman" w:eastAsia="Times New Roman" w:hAnsi="Times New Roman" w:cs="Times New Roman"/>
          <w:sz w:val="16"/>
          <w:szCs w:val="16"/>
        </w:rPr>
        <w:t>от</w:t>
      </w:r>
      <w:proofErr w:type="gramEnd"/>
      <w:r w:rsidRPr="00766BEE">
        <w:rPr>
          <w:rFonts w:ascii="Times New Roman" w:eastAsia="Times New Roman" w:hAnsi="Times New Roman" w:cs="Times New Roman"/>
          <w:sz w:val="16"/>
          <w:szCs w:val="16"/>
        </w:rPr>
        <w:t xml:space="preserve"> _______________ № _________, </w:t>
      </w:r>
      <w:r w:rsidRPr="00766BEE">
        <w:rPr>
          <w:rFonts w:ascii="Times New Roman" w:eastAsia="Times New Roman" w:hAnsi="Times New Roman" w:cs="Times New Roman"/>
          <w:sz w:val="16"/>
          <w:szCs w:val="16"/>
        </w:rPr>
        <w:lastRenderedPageBreak/>
        <w:t xml:space="preserve">определить </w:t>
      </w:r>
      <w:proofErr w:type="gramStart"/>
      <w:r w:rsidRPr="00766BEE">
        <w:rPr>
          <w:rFonts w:ascii="Times New Roman" w:eastAsia="Times New Roman" w:hAnsi="Times New Roman" w:cs="Times New Roman"/>
          <w:sz w:val="16"/>
          <w:szCs w:val="16"/>
        </w:rPr>
        <w:t>местом</w:t>
      </w:r>
      <w:proofErr w:type="gramEnd"/>
      <w:r w:rsidRPr="00766BEE">
        <w:rPr>
          <w:rFonts w:ascii="Times New Roman" w:eastAsia="Times New Roman" w:hAnsi="Times New Roman" w:cs="Times New Roman"/>
          <w:sz w:val="16"/>
          <w:szCs w:val="16"/>
        </w:rPr>
        <w:t xml:space="preserve"> сбора и накопления ТКО территорию по адресу: ____________________________________________</w:t>
      </w:r>
      <w:r w:rsidR="00020D79">
        <w:rPr>
          <w:rFonts w:ascii="Times New Roman" w:eastAsia="Times New Roman" w:hAnsi="Times New Roman" w:cs="Times New Roman"/>
          <w:sz w:val="16"/>
          <w:szCs w:val="16"/>
        </w:rPr>
        <w:t>________________</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Предлагаемый размер земельного участка ___м х ___</w:t>
      </w:r>
      <w:proofErr w:type="gramStart"/>
      <w:r w:rsidRPr="00766BEE">
        <w:rPr>
          <w:rFonts w:ascii="Times New Roman" w:eastAsia="Times New Roman" w:hAnsi="Times New Roman" w:cs="Times New Roman"/>
          <w:sz w:val="16"/>
          <w:szCs w:val="16"/>
        </w:rPr>
        <w:t>м</w:t>
      </w:r>
      <w:proofErr w:type="gramEnd"/>
      <w:r w:rsidRPr="00766BEE">
        <w:rPr>
          <w:rFonts w:ascii="Times New Roman" w:eastAsia="Times New Roman" w:hAnsi="Times New Roman" w:cs="Times New Roman"/>
          <w:sz w:val="16"/>
          <w:szCs w:val="16"/>
        </w:rPr>
        <w:t>, площадью _____</w:t>
      </w:r>
      <w:proofErr w:type="spellStart"/>
      <w:r w:rsidRPr="00766BEE">
        <w:rPr>
          <w:rFonts w:ascii="Times New Roman" w:eastAsia="Times New Roman" w:hAnsi="Times New Roman" w:cs="Times New Roman"/>
          <w:sz w:val="16"/>
          <w:szCs w:val="16"/>
        </w:rPr>
        <w:t>кв.м</w:t>
      </w:r>
      <w:proofErr w:type="spellEnd"/>
      <w:r w:rsidRPr="00766BEE">
        <w:rPr>
          <w:rFonts w:ascii="Times New Roman" w:eastAsia="Times New Roman" w:hAnsi="Times New Roman" w:cs="Times New Roman"/>
          <w:sz w:val="16"/>
          <w:szCs w:val="16"/>
        </w:rPr>
        <w:t xml:space="preserve">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Приложение: схема территории, на которой определено место сбора и накопления ТКО.</w:t>
      </w:r>
    </w:p>
    <w:p w:rsidR="00766BEE" w:rsidRPr="00766BEE" w:rsidRDefault="00766BEE" w:rsidP="00020D79">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Председатель комиссии: _________________________________</w:t>
      </w:r>
    </w:p>
    <w:p w:rsidR="00766BEE" w:rsidRPr="00766BEE" w:rsidRDefault="00766BEE" w:rsidP="00020D79">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Заместитель председателя комиссии:_______________________</w:t>
      </w:r>
    </w:p>
    <w:p w:rsidR="00766BEE" w:rsidRPr="00766BEE" w:rsidRDefault="00766BEE" w:rsidP="00020D79">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Секретарь комиссии: _____________________________________ </w:t>
      </w:r>
    </w:p>
    <w:p w:rsidR="00766BEE" w:rsidRPr="00766BEE" w:rsidRDefault="00766BEE" w:rsidP="00020D79">
      <w:pPr>
        <w:spacing w:after="0" w:line="240" w:lineRule="auto"/>
        <w:ind w:firstLine="284"/>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Члены комиссии: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1. ____________________________ </w:t>
      </w:r>
    </w:p>
    <w:p w:rsidR="00766BEE" w:rsidRPr="00766BEE" w:rsidRDefault="00766BEE" w:rsidP="00766BEE">
      <w:pPr>
        <w:spacing w:after="0" w:line="240" w:lineRule="auto"/>
        <w:ind w:firstLine="284"/>
        <w:jc w:val="both"/>
        <w:rPr>
          <w:rFonts w:ascii="Times New Roman" w:eastAsia="Times New Roman" w:hAnsi="Times New Roman" w:cs="Times New Roman"/>
          <w:sz w:val="16"/>
          <w:szCs w:val="16"/>
        </w:rPr>
      </w:pPr>
      <w:r w:rsidRPr="00766BEE">
        <w:rPr>
          <w:rFonts w:ascii="Times New Roman" w:eastAsia="Times New Roman" w:hAnsi="Times New Roman" w:cs="Times New Roman"/>
          <w:sz w:val="16"/>
          <w:szCs w:val="16"/>
        </w:rPr>
        <w:t xml:space="preserve">2. ____________________________ </w:t>
      </w:r>
    </w:p>
    <w:p w:rsidR="004A2D04" w:rsidRDefault="004A2D04" w:rsidP="00E97C6B">
      <w:pPr>
        <w:spacing w:after="0" w:line="240" w:lineRule="auto"/>
        <w:rPr>
          <w:rFonts w:ascii="Times New Roman" w:hAnsi="Times New Roman" w:cs="Times New Roman"/>
          <w:sz w:val="14"/>
          <w:szCs w:val="14"/>
        </w:rPr>
      </w:pPr>
    </w:p>
    <w:p w:rsidR="00020D79" w:rsidRPr="00020D79" w:rsidRDefault="00020D79" w:rsidP="00020D79">
      <w:pPr>
        <w:autoSpaceDE w:val="0"/>
        <w:autoSpaceDN w:val="0"/>
        <w:spacing w:after="0" w:line="240" w:lineRule="auto"/>
        <w:ind w:left="283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Приложение 2</w:t>
      </w:r>
    </w:p>
    <w:p w:rsidR="00020D79" w:rsidRPr="00020D79" w:rsidRDefault="00020D79" w:rsidP="00020D79">
      <w:pPr>
        <w:autoSpaceDE w:val="0"/>
        <w:autoSpaceDN w:val="0"/>
        <w:spacing w:after="0" w:line="240" w:lineRule="auto"/>
        <w:ind w:left="1586"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к Постановлению администрации Замзорского </w:t>
      </w:r>
    </w:p>
    <w:p w:rsidR="00020D79" w:rsidRPr="00020D79" w:rsidRDefault="00020D79" w:rsidP="00020D79">
      <w:pPr>
        <w:autoSpaceDE w:val="0"/>
        <w:autoSpaceDN w:val="0"/>
        <w:spacing w:after="0" w:line="240" w:lineRule="auto"/>
        <w:ind w:left="1586"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муниципального образования</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29.03.2019 г. № 39</w:t>
      </w:r>
    </w:p>
    <w:p w:rsidR="00020D79" w:rsidRPr="00020D79" w:rsidRDefault="00020D79" w:rsidP="00020D79">
      <w:pPr>
        <w:autoSpaceDE w:val="0"/>
        <w:autoSpaceDN w:val="0"/>
        <w:spacing w:after="0" w:line="240" w:lineRule="auto"/>
        <w:ind w:left="7200"/>
        <w:jc w:val="right"/>
        <w:rPr>
          <w:rFonts w:ascii="Times New Roman" w:eastAsia="Times New Roman" w:hAnsi="Times New Roman" w:cs="Times New Roman"/>
          <w:sz w:val="16"/>
          <w:szCs w:val="16"/>
        </w:rPr>
      </w:pP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СОСТАВ</w:t>
      </w: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комиссии Администрации Замзорского муниципального образования </w:t>
      </w: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для принятия решения о создании мест (площадок) накопления </w:t>
      </w: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твердых коммунальных отходов и включения их в реестр</w:t>
      </w:r>
    </w:p>
    <w:p w:rsidR="00020D79" w:rsidRPr="00020D79" w:rsidRDefault="00020D79" w:rsidP="00020D79">
      <w:pPr>
        <w:spacing w:after="0" w:line="240" w:lineRule="auto"/>
        <w:ind w:firstLine="284"/>
        <w:jc w:val="both"/>
        <w:rPr>
          <w:rFonts w:ascii="Times New Roman" w:eastAsia="Times New Roman" w:hAnsi="Times New Roman" w:cs="Times New Roman"/>
          <w:sz w:val="16"/>
          <w:szCs w:val="16"/>
        </w:rPr>
      </w:pP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Председатель комиссии:</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Глава Замзорского муниципального образования  Бурмакина Е.В.</w:t>
      </w:r>
    </w:p>
    <w:p w:rsidR="00020D79" w:rsidRPr="00020D79" w:rsidRDefault="00020D79" w:rsidP="00020D79">
      <w:pPr>
        <w:spacing w:after="0" w:line="240" w:lineRule="auto"/>
        <w:jc w:val="both"/>
        <w:rPr>
          <w:rFonts w:ascii="Times New Roman" w:eastAsia="Times New Roman" w:hAnsi="Times New Roman" w:cs="Times New Roman"/>
          <w:sz w:val="16"/>
          <w:szCs w:val="16"/>
        </w:rPr>
      </w:pP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Заместитель председателя комиссии:</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Специалист 1 категории администрации Замзорского муниципального образования Николаева О.А.</w:t>
      </w:r>
    </w:p>
    <w:p w:rsidR="00020D79" w:rsidRPr="00020D79" w:rsidRDefault="00020D79" w:rsidP="00020D79">
      <w:pPr>
        <w:spacing w:after="0" w:line="240" w:lineRule="auto"/>
        <w:jc w:val="both"/>
        <w:rPr>
          <w:rFonts w:ascii="Times New Roman" w:eastAsia="Times New Roman" w:hAnsi="Times New Roman" w:cs="Times New Roman"/>
          <w:sz w:val="16"/>
          <w:szCs w:val="16"/>
        </w:rPr>
      </w:pP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Секретарь комиссии:</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Специалист 2 категории администрации Замзорского муниципального образования  </w:t>
      </w:r>
      <w:proofErr w:type="gramStart"/>
      <w:r w:rsidRPr="00020D79">
        <w:rPr>
          <w:rFonts w:ascii="Times New Roman" w:eastAsia="Times New Roman" w:hAnsi="Times New Roman" w:cs="Times New Roman"/>
          <w:sz w:val="16"/>
          <w:szCs w:val="16"/>
        </w:rPr>
        <w:t>Дурных</w:t>
      </w:r>
      <w:proofErr w:type="gramEnd"/>
      <w:r w:rsidRPr="00020D79">
        <w:rPr>
          <w:rFonts w:ascii="Times New Roman" w:eastAsia="Times New Roman" w:hAnsi="Times New Roman" w:cs="Times New Roman"/>
          <w:sz w:val="16"/>
          <w:szCs w:val="16"/>
        </w:rPr>
        <w:t xml:space="preserve"> В.М.</w:t>
      </w:r>
    </w:p>
    <w:p w:rsidR="00020D79" w:rsidRPr="00020D79" w:rsidRDefault="00020D79" w:rsidP="00020D79">
      <w:pPr>
        <w:spacing w:after="0" w:line="240" w:lineRule="auto"/>
        <w:jc w:val="both"/>
        <w:rPr>
          <w:rFonts w:ascii="Times New Roman" w:eastAsia="Times New Roman" w:hAnsi="Times New Roman" w:cs="Times New Roman"/>
          <w:sz w:val="16"/>
          <w:szCs w:val="16"/>
        </w:rPr>
      </w:pP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Члены комиссии:</w:t>
      </w:r>
    </w:p>
    <w:p w:rsidR="00020D79" w:rsidRPr="00020D79" w:rsidRDefault="00020D79" w:rsidP="00020D79">
      <w:pPr>
        <w:numPr>
          <w:ilvl w:val="0"/>
          <w:numId w:val="23"/>
        </w:num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Ведущий специалист  администрации Замзорского муниципального образования </w:t>
      </w:r>
      <w:proofErr w:type="spellStart"/>
      <w:r w:rsidRPr="00020D79">
        <w:rPr>
          <w:rFonts w:ascii="Times New Roman" w:eastAsia="Times New Roman" w:hAnsi="Times New Roman" w:cs="Times New Roman"/>
          <w:sz w:val="16"/>
          <w:szCs w:val="16"/>
        </w:rPr>
        <w:t>Баландина</w:t>
      </w:r>
      <w:proofErr w:type="spellEnd"/>
      <w:r w:rsidRPr="00020D79">
        <w:rPr>
          <w:rFonts w:ascii="Times New Roman" w:eastAsia="Times New Roman" w:hAnsi="Times New Roman" w:cs="Times New Roman"/>
          <w:sz w:val="16"/>
          <w:szCs w:val="16"/>
        </w:rPr>
        <w:t xml:space="preserve"> Т.В.;</w:t>
      </w:r>
    </w:p>
    <w:p w:rsidR="00020D79" w:rsidRPr="00020D79" w:rsidRDefault="00020D79" w:rsidP="00020D79">
      <w:pPr>
        <w:numPr>
          <w:ilvl w:val="0"/>
          <w:numId w:val="23"/>
        </w:num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Депутат Думы Замзорского муниципального образования Юревич Е.С.</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p>
    <w:p w:rsidR="00020D79" w:rsidRPr="00020D79" w:rsidRDefault="00020D79" w:rsidP="00020D79">
      <w:pPr>
        <w:autoSpaceDE w:val="0"/>
        <w:autoSpaceDN w:val="0"/>
        <w:spacing w:after="0" w:line="240" w:lineRule="auto"/>
        <w:ind w:left="283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Приложение 3</w:t>
      </w:r>
    </w:p>
    <w:p w:rsidR="00020D79" w:rsidRPr="00020D79" w:rsidRDefault="00020D79" w:rsidP="00020D79">
      <w:pPr>
        <w:autoSpaceDE w:val="0"/>
        <w:autoSpaceDN w:val="0"/>
        <w:spacing w:after="0" w:line="240" w:lineRule="auto"/>
        <w:ind w:left="1586"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к Постановлению администрации Замзорского </w:t>
      </w:r>
    </w:p>
    <w:p w:rsidR="00020D79" w:rsidRPr="00020D79" w:rsidRDefault="00020D79" w:rsidP="00020D79">
      <w:pPr>
        <w:autoSpaceDE w:val="0"/>
        <w:autoSpaceDN w:val="0"/>
        <w:spacing w:after="0" w:line="240" w:lineRule="auto"/>
        <w:ind w:left="2549"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муниципального образования</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29.03.2019 г. № 39</w:t>
      </w: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ПОЛОЖЕНИЕ</w:t>
      </w:r>
    </w:p>
    <w:p w:rsidR="00020D79" w:rsidRPr="00020D79" w:rsidRDefault="00020D79" w:rsidP="00020D79">
      <w:pPr>
        <w:spacing w:after="0" w:line="240" w:lineRule="auto"/>
        <w:ind w:firstLine="284"/>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о комиссии администрации Замзорского муниципального образования</w:t>
      </w:r>
      <w:r>
        <w:rPr>
          <w:rFonts w:ascii="Times New Roman" w:eastAsia="Times New Roman" w:hAnsi="Times New Roman" w:cs="Times New Roman"/>
          <w:b/>
          <w:sz w:val="16"/>
          <w:szCs w:val="16"/>
        </w:rPr>
        <w:t xml:space="preserve"> </w:t>
      </w:r>
      <w:r w:rsidRPr="00020D79">
        <w:rPr>
          <w:rFonts w:ascii="Times New Roman" w:eastAsia="Times New Roman" w:hAnsi="Times New Roman" w:cs="Times New Roman"/>
          <w:b/>
          <w:sz w:val="16"/>
          <w:szCs w:val="16"/>
        </w:rPr>
        <w:t>для принятия решения о создании</w:t>
      </w:r>
      <w:r w:rsidRPr="00020D79">
        <w:rPr>
          <w:rFonts w:ascii="Times New Roman" w:eastAsia="Times New Roman" w:hAnsi="Times New Roman" w:cs="Times New Roman"/>
          <w:sz w:val="16"/>
          <w:szCs w:val="16"/>
        </w:rPr>
        <w:t xml:space="preserve"> </w:t>
      </w:r>
      <w:r w:rsidRPr="00020D79">
        <w:rPr>
          <w:rFonts w:ascii="Times New Roman" w:eastAsia="Times New Roman" w:hAnsi="Times New Roman" w:cs="Times New Roman"/>
          <w:b/>
          <w:sz w:val="16"/>
          <w:szCs w:val="16"/>
        </w:rPr>
        <w:t xml:space="preserve">мест (площадок) накопления </w:t>
      </w:r>
      <w:r>
        <w:rPr>
          <w:rFonts w:ascii="Times New Roman" w:eastAsia="Times New Roman" w:hAnsi="Times New Roman" w:cs="Times New Roman"/>
          <w:b/>
          <w:sz w:val="16"/>
          <w:szCs w:val="16"/>
        </w:rPr>
        <w:t xml:space="preserve"> </w:t>
      </w:r>
      <w:r w:rsidRPr="00020D79">
        <w:rPr>
          <w:rFonts w:ascii="Times New Roman" w:eastAsia="Times New Roman" w:hAnsi="Times New Roman" w:cs="Times New Roman"/>
          <w:b/>
          <w:sz w:val="16"/>
          <w:szCs w:val="16"/>
        </w:rPr>
        <w:t>твердых коммунальных отходов и включения их в реестр</w:t>
      </w:r>
    </w:p>
    <w:p w:rsidR="00020D79" w:rsidRPr="00020D79" w:rsidRDefault="00020D79" w:rsidP="00020D79">
      <w:pPr>
        <w:spacing w:after="0" w:line="240" w:lineRule="auto"/>
        <w:ind w:firstLine="284"/>
        <w:jc w:val="both"/>
        <w:rPr>
          <w:rFonts w:ascii="Times New Roman" w:eastAsia="Times New Roman" w:hAnsi="Times New Roman" w:cs="Times New Roman"/>
          <w:sz w:val="16"/>
          <w:szCs w:val="16"/>
        </w:rPr>
      </w:pP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 </w:t>
      </w:r>
      <w:proofErr w:type="gramStart"/>
      <w:r w:rsidRPr="00020D79">
        <w:rPr>
          <w:rFonts w:ascii="Times New Roman" w:eastAsia="Times New Roman" w:hAnsi="Times New Roman" w:cs="Times New Roman"/>
          <w:sz w:val="16"/>
          <w:szCs w:val="16"/>
        </w:rPr>
        <w:t xml:space="preserve">Комиссия администрации Замзорского муниципального образования для принятия решения о создании мест (площадок) накопления ТКО и включения их в реестр (далее Комиссия) является коллегиальным органом администрации Замзорского муниципального образования и создается с целью рассмотрения вопросов, касающихся определения мест сбора и накопления ТКО на территории Замзорского муниципального образования сельского поселения, принятия решения об их создании и включении в реестр. </w:t>
      </w:r>
      <w:proofErr w:type="gramEnd"/>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Замзорского муниципального образования, а также настоящим Положением.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3. Комиссия в соответствии с возложенными на нее задачами выполняет следующие функции: </w:t>
      </w:r>
    </w:p>
    <w:p w:rsidR="00020D79" w:rsidRPr="00020D79" w:rsidRDefault="00020D79" w:rsidP="00020D79">
      <w:pPr>
        <w:numPr>
          <w:ilvl w:val="0"/>
          <w:numId w:val="22"/>
        </w:numPr>
        <w:spacing w:after="0" w:line="240" w:lineRule="auto"/>
        <w:ind w:left="0"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рассмотрение заявлений и обращений юридических лиц, физических лиц и индивидуальных предпринимателей по вопросу определения мест сбора и накопления ТКО; </w:t>
      </w:r>
    </w:p>
    <w:p w:rsidR="00020D79" w:rsidRPr="00020D79" w:rsidRDefault="00020D79" w:rsidP="00020D79">
      <w:pPr>
        <w:numPr>
          <w:ilvl w:val="0"/>
          <w:numId w:val="22"/>
        </w:numPr>
        <w:spacing w:after="0" w:line="240" w:lineRule="auto"/>
        <w:ind w:left="0"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организация в случае необходимости выездов на предполагаемые места сбора и накопления ТКО с целью их дальнейшего согласования; </w:t>
      </w:r>
    </w:p>
    <w:p w:rsidR="00020D79" w:rsidRPr="00020D79" w:rsidRDefault="00020D79" w:rsidP="00020D79">
      <w:pPr>
        <w:numPr>
          <w:ilvl w:val="0"/>
          <w:numId w:val="22"/>
        </w:numPr>
        <w:spacing w:after="0" w:line="240" w:lineRule="auto"/>
        <w:ind w:left="0"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внесение предложений, направленных на определение мест для сбора и накопления ТКО; </w:t>
      </w:r>
    </w:p>
    <w:p w:rsidR="00020D79" w:rsidRPr="00020D79" w:rsidRDefault="00020D79" w:rsidP="00020D79">
      <w:pPr>
        <w:numPr>
          <w:ilvl w:val="0"/>
          <w:numId w:val="22"/>
        </w:numPr>
        <w:spacing w:after="0" w:line="240" w:lineRule="auto"/>
        <w:ind w:left="0"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 </w:t>
      </w:r>
    </w:p>
    <w:p w:rsidR="00020D79" w:rsidRPr="00020D79" w:rsidRDefault="00020D79" w:rsidP="00020D79">
      <w:pPr>
        <w:numPr>
          <w:ilvl w:val="0"/>
          <w:numId w:val="22"/>
        </w:numPr>
        <w:spacing w:after="0" w:line="240" w:lineRule="auto"/>
        <w:ind w:left="0"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уведомление заявителя о принятом решении Комиссия.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lastRenderedPageBreak/>
        <w:t>4. Комиссия состоит из председателя, заместителя председателя, секретаря и членов комиссии.</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5. Организацию работы Комиссии определяет председатель Комиссии.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8. Заседания Комиссии проводятся по мере необходимости.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9. Комиссия правомочна принимать решения при участии в ее работе не менее половины от общего числа ее членов.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13. 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Замзорского муниципального образования специалисту Администрации Замзорского муниципального образования, уполномоченного на ведение данного реестра не позднее одного рабочего дня со дня его утверждения.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14. </w:t>
      </w:r>
      <w:proofErr w:type="gramStart"/>
      <w:r w:rsidRPr="00020D79">
        <w:rPr>
          <w:rFonts w:ascii="Times New Roman" w:eastAsia="Times New Roman" w:hAnsi="Times New Roman" w:cs="Times New Roman"/>
          <w:sz w:val="16"/>
          <w:szCs w:val="16"/>
        </w:rPr>
        <w:t>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специалисту администрации Замзорского муниципального образования для ведения реестра, подготовка и отправка уведомлений заявителям о принятых решениях комиссии возлагается на</w:t>
      </w:r>
      <w:proofErr w:type="gramEnd"/>
      <w:r w:rsidRPr="00020D79">
        <w:rPr>
          <w:rFonts w:ascii="Times New Roman" w:eastAsia="Times New Roman" w:hAnsi="Times New Roman" w:cs="Times New Roman"/>
          <w:sz w:val="16"/>
          <w:szCs w:val="16"/>
        </w:rPr>
        <w:t xml:space="preserve"> секретаря Комиссии. </w:t>
      </w:r>
    </w:p>
    <w:p w:rsidR="00020D79" w:rsidRPr="00020D79" w:rsidRDefault="00020D79" w:rsidP="00020D79">
      <w:pPr>
        <w:spacing w:after="0" w:line="240" w:lineRule="auto"/>
        <w:ind w:firstLine="567"/>
        <w:jc w:val="both"/>
        <w:rPr>
          <w:rFonts w:ascii="Times New Roman" w:eastAsia="Times New Roman" w:hAnsi="Times New Roman" w:cs="Times New Roman"/>
          <w:sz w:val="16"/>
          <w:szCs w:val="16"/>
        </w:rPr>
      </w:pPr>
    </w:p>
    <w:p w:rsidR="00020D79" w:rsidRPr="00020D79" w:rsidRDefault="00020D79" w:rsidP="00020D79">
      <w:pPr>
        <w:autoSpaceDE w:val="0"/>
        <w:autoSpaceDN w:val="0"/>
        <w:spacing w:after="0" w:line="240" w:lineRule="auto"/>
        <w:ind w:left="2124"/>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Приложение 4</w:t>
      </w:r>
    </w:p>
    <w:p w:rsidR="00020D79" w:rsidRPr="00020D79" w:rsidRDefault="00020D79" w:rsidP="00020D79">
      <w:pPr>
        <w:autoSpaceDE w:val="0"/>
        <w:autoSpaceDN w:val="0"/>
        <w:spacing w:after="0" w:line="240" w:lineRule="auto"/>
        <w:ind w:left="878"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к Постановлению администрации Замзорского </w:t>
      </w:r>
    </w:p>
    <w:p w:rsidR="00020D79" w:rsidRPr="00020D79" w:rsidRDefault="00020D79" w:rsidP="00020D79">
      <w:pPr>
        <w:autoSpaceDE w:val="0"/>
        <w:autoSpaceDN w:val="0"/>
        <w:spacing w:after="0" w:line="240" w:lineRule="auto"/>
        <w:ind w:left="878" w:hanging="425"/>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муниципального образования</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29.03.2019 г. № 39</w:t>
      </w:r>
    </w:p>
    <w:p w:rsidR="00020D79" w:rsidRPr="00020D79" w:rsidRDefault="00020D79" w:rsidP="00020D79">
      <w:pPr>
        <w:widowControl w:val="0"/>
        <w:autoSpaceDE w:val="0"/>
        <w:autoSpaceDN w:val="0"/>
        <w:adjustRightInd w:val="0"/>
        <w:spacing w:after="0" w:line="240" w:lineRule="auto"/>
        <w:rPr>
          <w:rFonts w:ascii="Times New Roman" w:eastAsia="Times New Roman" w:hAnsi="Times New Roman" w:cs="Times New Roman"/>
          <w:sz w:val="16"/>
          <w:szCs w:val="16"/>
        </w:rPr>
      </w:pPr>
    </w:p>
    <w:p w:rsidR="00020D79" w:rsidRPr="00020D79" w:rsidRDefault="00020D79" w:rsidP="00020D79">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Главе Замзорского муниципального образования</w:t>
      </w:r>
    </w:p>
    <w:p w:rsidR="00020D79" w:rsidRPr="00020D79" w:rsidRDefault="00020D79" w:rsidP="00020D79">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__________________________________</w:t>
      </w:r>
    </w:p>
    <w:p w:rsidR="00020D79" w:rsidRPr="00020D79" w:rsidRDefault="00020D79" w:rsidP="00020D79">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__________________________________</w:t>
      </w:r>
    </w:p>
    <w:p w:rsidR="00020D79" w:rsidRPr="00020D79" w:rsidRDefault="00020D79" w:rsidP="00020D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020D79" w:rsidRPr="00020D79" w:rsidRDefault="00020D79" w:rsidP="00020D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Заявка</w:t>
      </w:r>
    </w:p>
    <w:p w:rsidR="00020D79" w:rsidRPr="00020D79" w:rsidRDefault="00020D79" w:rsidP="00020D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 о согласовании с администрацией Замзорского муниципального образования создания места (площадки) накопления твёрдых коммунальных отходов </w:t>
      </w:r>
    </w:p>
    <w:p w:rsidR="00020D79" w:rsidRPr="00020D79" w:rsidRDefault="00020D79" w:rsidP="00020D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на территории Замзорского муниципального образования</w:t>
      </w:r>
    </w:p>
    <w:p w:rsidR="00020D79" w:rsidRPr="00020D79" w:rsidRDefault="00020D79" w:rsidP="00020D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020D79" w:rsidRPr="00020D79" w:rsidRDefault="00020D79" w:rsidP="00020D79">
      <w:pPr>
        <w:autoSpaceDN w:val="0"/>
        <w:spacing w:after="0" w:line="240" w:lineRule="auto"/>
        <w:ind w:right="-73"/>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 xml:space="preserve">Прошу согласовать создание </w:t>
      </w:r>
      <w:r w:rsidRPr="00020D79">
        <w:rPr>
          <w:rFonts w:ascii="Times New Roman" w:eastAsia="Times New Roman" w:hAnsi="Times New Roman" w:cs="Times New Roman"/>
          <w:sz w:val="16"/>
          <w:szCs w:val="16"/>
        </w:rPr>
        <w:t>места (площадки) накопления твёрдых коммунальных отходов на территории Замзорского муниципального образования:</w:t>
      </w:r>
    </w:p>
    <w:p w:rsidR="00020D79" w:rsidRPr="00020D79" w:rsidRDefault="00020D79" w:rsidP="00020D79">
      <w:pPr>
        <w:widowControl w:val="0"/>
        <w:autoSpaceDE w:val="0"/>
        <w:autoSpaceDN w:val="0"/>
        <w:adjustRightInd w:val="0"/>
        <w:spacing w:after="0" w:line="240" w:lineRule="auto"/>
        <w:ind w:left="-44" w:right="-73"/>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w:t>
      </w:r>
      <w:r w:rsidRPr="00020D79">
        <w:rPr>
          <w:rFonts w:ascii="Times New Roman" w:eastAsia="Times New Roman" w:hAnsi="Times New Roman" w:cs="Times New Roman"/>
          <w:sz w:val="16"/>
          <w:szCs w:val="16"/>
        </w:rPr>
        <w:tab/>
        <w:t>Данные о предполагаемом нахождении места (площадки) накопления ТКО:</w:t>
      </w:r>
    </w:p>
    <w:p w:rsid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1.1.</w:t>
      </w:r>
      <w:r w:rsidRPr="00020D79">
        <w:rPr>
          <w:rFonts w:ascii="Times New Roman" w:eastAsia="Times New Roman" w:hAnsi="Times New Roman" w:cs="Times New Roman"/>
          <w:sz w:val="16"/>
          <w:szCs w:val="16"/>
        </w:rPr>
        <w:tab/>
        <w:t>Адрес:________________</w:t>
      </w:r>
      <w:r>
        <w:rPr>
          <w:rFonts w:ascii="Times New Roman" w:eastAsia="Times New Roman" w:hAnsi="Times New Roman" w:cs="Times New Roman"/>
          <w:sz w:val="16"/>
          <w:szCs w:val="16"/>
        </w:rPr>
        <w:t>_____________________________</w:t>
      </w:r>
    </w:p>
    <w:p w:rsid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1.2.</w:t>
      </w:r>
      <w:r w:rsidRPr="00020D79">
        <w:rPr>
          <w:rFonts w:ascii="Times New Roman" w:eastAsia="Times New Roman" w:hAnsi="Times New Roman" w:cs="Times New Roman"/>
          <w:sz w:val="16"/>
          <w:szCs w:val="16"/>
        </w:rPr>
        <w:tab/>
        <w:t>Географические координаты:_________________________</w:t>
      </w:r>
    </w:p>
    <w:p w:rsidR="00020D79" w:rsidRP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Calibri" w:hAnsi="Times New Roman" w:cs="Times New Roman"/>
          <w:sz w:val="16"/>
          <w:szCs w:val="16"/>
          <w:lang w:eastAsia="en-US"/>
        </w:rPr>
        <w:t>2.</w:t>
      </w:r>
      <w:r w:rsidRPr="00020D79">
        <w:rPr>
          <w:rFonts w:ascii="Times New Roman" w:eastAsia="Calibri" w:hAnsi="Times New Roman" w:cs="Times New Roman"/>
          <w:sz w:val="16"/>
          <w:szCs w:val="16"/>
          <w:lang w:eastAsia="en-US"/>
        </w:rPr>
        <w:tab/>
      </w:r>
      <w:r w:rsidRPr="00020D79">
        <w:rPr>
          <w:rFonts w:ascii="Times New Roman" w:eastAsia="Times New Roman" w:hAnsi="Times New Roman" w:cs="Times New Roman"/>
          <w:sz w:val="16"/>
          <w:szCs w:val="16"/>
        </w:rPr>
        <w:t>Данные о технических характеристиках предполагаемого места (площадки) накопления ТКО:</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2.1.</w:t>
      </w:r>
      <w:r w:rsidRPr="00020D79">
        <w:rPr>
          <w:rFonts w:ascii="Times New Roman" w:eastAsia="Times New Roman" w:hAnsi="Times New Roman" w:cs="Times New Roman"/>
          <w:sz w:val="16"/>
          <w:szCs w:val="16"/>
        </w:rPr>
        <w:tab/>
        <w:t>покрытие:____________________________________________________</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2.2.</w:t>
      </w:r>
      <w:r w:rsidRPr="00020D79">
        <w:rPr>
          <w:rFonts w:ascii="Times New Roman" w:eastAsia="Times New Roman" w:hAnsi="Times New Roman" w:cs="Times New Roman"/>
          <w:sz w:val="16"/>
          <w:szCs w:val="16"/>
        </w:rPr>
        <w:tab/>
        <w:t>площадь:____________________________________________________</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2.3.</w:t>
      </w:r>
      <w:r w:rsidRPr="00020D79">
        <w:rPr>
          <w:rFonts w:ascii="Times New Roman" w:eastAsia="Times New Roman" w:hAnsi="Times New Roman" w:cs="Times New Roman"/>
          <w:sz w:val="16"/>
          <w:szCs w:val="16"/>
        </w:rPr>
        <w:tab/>
        <w:t>количество планируемых к размещению контейнеров и бункеров с указанием их объема:____________________________________________________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3.</w:t>
      </w:r>
      <w:r w:rsidRPr="00020D79">
        <w:rPr>
          <w:rFonts w:ascii="Times New Roman" w:eastAsia="Calibri" w:hAnsi="Times New Roman" w:cs="Times New Roman"/>
          <w:sz w:val="16"/>
          <w:szCs w:val="16"/>
          <w:lang w:eastAsia="en-US"/>
        </w:rPr>
        <w:tab/>
        <w:t>Данные о собственнике планируемого места (площадки) накопления ТКО:</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3.1.</w:t>
      </w:r>
      <w:r w:rsidRPr="00020D79">
        <w:rPr>
          <w:rFonts w:ascii="Times New Roman" w:eastAsia="Calibri" w:hAnsi="Times New Roman" w:cs="Times New Roman"/>
          <w:sz w:val="16"/>
          <w:szCs w:val="16"/>
          <w:lang w:eastAsia="en-US"/>
        </w:rPr>
        <w:tab/>
      </w:r>
      <w:proofErr w:type="gramStart"/>
      <w:r w:rsidRPr="00020D79">
        <w:rPr>
          <w:rFonts w:ascii="Times New Roman" w:eastAsia="Calibri" w:hAnsi="Times New Roman" w:cs="Times New Roman"/>
          <w:b/>
          <w:sz w:val="16"/>
          <w:szCs w:val="16"/>
          <w:lang w:eastAsia="en-US"/>
        </w:rPr>
        <w:t>для</w:t>
      </w:r>
      <w:proofErr w:type="gramEnd"/>
      <w:r w:rsidRPr="00020D79">
        <w:rPr>
          <w:rFonts w:ascii="Times New Roman" w:eastAsia="Calibri" w:hAnsi="Times New Roman" w:cs="Times New Roman"/>
          <w:b/>
          <w:sz w:val="16"/>
          <w:szCs w:val="16"/>
          <w:lang w:eastAsia="en-US"/>
        </w:rPr>
        <w:t xml:space="preserve"> ЮЛ: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lastRenderedPageBreak/>
        <w:t>-</w:t>
      </w:r>
      <w:r w:rsidRPr="00020D79">
        <w:rPr>
          <w:rFonts w:ascii="Times New Roman" w:eastAsia="Calibri" w:hAnsi="Times New Roman" w:cs="Times New Roman"/>
          <w:sz w:val="16"/>
          <w:szCs w:val="16"/>
          <w:lang w:eastAsia="en-US"/>
        </w:rPr>
        <w:tab/>
        <w:t>полное наименование:________________________________________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 xml:space="preserve">____________________________________________________________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 xml:space="preserve">ОГРН записи в ЕГРЮЛ:_______________________________________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фактический адрес:__________________________________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____________________________________________________________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3.2.</w:t>
      </w:r>
      <w:r w:rsidRPr="00020D79">
        <w:rPr>
          <w:rFonts w:ascii="Times New Roman" w:eastAsia="Calibri" w:hAnsi="Times New Roman" w:cs="Times New Roman"/>
          <w:sz w:val="16"/>
          <w:szCs w:val="16"/>
          <w:lang w:eastAsia="en-US"/>
        </w:rPr>
        <w:tab/>
      </w:r>
      <w:r w:rsidRPr="00020D79">
        <w:rPr>
          <w:rFonts w:ascii="Times New Roman" w:eastAsia="Calibri" w:hAnsi="Times New Roman" w:cs="Times New Roman"/>
          <w:b/>
          <w:sz w:val="16"/>
          <w:szCs w:val="16"/>
          <w:lang w:eastAsia="en-US"/>
        </w:rPr>
        <w:t xml:space="preserve">для ИП: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Ф.И.О.:_____________________________________________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ОГРН записи в ЕГРИП:________________________________________</w:t>
      </w:r>
      <w:r>
        <w:rPr>
          <w:rFonts w:ascii="Times New Roman" w:eastAsia="Calibri" w:hAnsi="Times New Roman" w:cs="Times New Roman"/>
          <w:sz w:val="16"/>
          <w:szCs w:val="16"/>
          <w:lang w:eastAsia="en-US"/>
        </w:rPr>
        <w:t>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адрес регистрации по месту жительства:__________________________</w:t>
      </w:r>
      <w:r>
        <w:rPr>
          <w:rFonts w:ascii="Times New Roman" w:eastAsia="Calibri" w:hAnsi="Times New Roman" w:cs="Times New Roman"/>
          <w:sz w:val="16"/>
          <w:szCs w:val="16"/>
          <w:lang w:eastAsia="en-US"/>
        </w:rPr>
        <w:t>________________________</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3.3.</w:t>
      </w:r>
      <w:r w:rsidRPr="00020D79">
        <w:rPr>
          <w:rFonts w:ascii="Times New Roman" w:eastAsia="Calibri" w:hAnsi="Times New Roman" w:cs="Times New Roman"/>
          <w:sz w:val="16"/>
          <w:szCs w:val="16"/>
          <w:lang w:eastAsia="en-US"/>
        </w:rPr>
        <w:tab/>
      </w:r>
      <w:r w:rsidRPr="00020D79">
        <w:rPr>
          <w:rFonts w:ascii="Times New Roman" w:eastAsia="Calibri" w:hAnsi="Times New Roman" w:cs="Times New Roman"/>
          <w:b/>
          <w:sz w:val="16"/>
          <w:szCs w:val="16"/>
          <w:lang w:eastAsia="en-US"/>
        </w:rPr>
        <w:t xml:space="preserve">для ФЛ: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Ф.И.О.:______________________</w:t>
      </w:r>
      <w:r>
        <w:rPr>
          <w:rFonts w:ascii="Times New Roman" w:eastAsia="Calibri" w:hAnsi="Times New Roman" w:cs="Times New Roman"/>
          <w:sz w:val="16"/>
          <w:szCs w:val="16"/>
          <w:lang w:eastAsia="en-US"/>
        </w:rPr>
        <w:t>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серия, номер и дата выдачи паспорта или иного документа, удостоверяющего личность:______________________________________________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________________________________</w:t>
      </w:r>
      <w:r>
        <w:rPr>
          <w:rFonts w:ascii="Times New Roman" w:eastAsia="Calibri" w:hAnsi="Times New Roman" w:cs="Times New Roman"/>
          <w:sz w:val="16"/>
          <w:szCs w:val="16"/>
          <w:lang w:eastAsia="en-US"/>
        </w:rPr>
        <w:t>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адрес регистрации по месту жительства:___________________________</w:t>
      </w:r>
      <w:r>
        <w:rPr>
          <w:rFonts w:ascii="Times New Roman" w:eastAsia="Calibri" w:hAnsi="Times New Roman" w:cs="Times New Roman"/>
          <w:sz w:val="16"/>
          <w:szCs w:val="16"/>
          <w:lang w:eastAsia="en-US"/>
        </w:rPr>
        <w:t>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контактные данные:_________________________________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4.</w:t>
      </w:r>
      <w:r w:rsidRPr="00020D79">
        <w:rPr>
          <w:rFonts w:ascii="Times New Roman" w:eastAsia="Calibri" w:hAnsi="Times New Roman" w:cs="Times New Roman"/>
          <w:sz w:val="16"/>
          <w:szCs w:val="16"/>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4.1.</w:t>
      </w:r>
      <w:r w:rsidRPr="00020D79">
        <w:rPr>
          <w:rFonts w:ascii="Times New Roman" w:eastAsia="Calibri" w:hAnsi="Times New Roman" w:cs="Times New Roman"/>
          <w:sz w:val="16"/>
          <w:szCs w:val="16"/>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К заявке прилагается:</w:t>
      </w:r>
    </w:p>
    <w:p w:rsidR="00020D79" w:rsidRPr="00020D79" w:rsidRDefault="00020D79" w:rsidP="00020D79">
      <w:pPr>
        <w:autoSpaceDE w:val="0"/>
        <w:autoSpaceDN w:val="0"/>
        <w:spacing w:after="0" w:line="240" w:lineRule="auto"/>
        <w:jc w:val="both"/>
        <w:rPr>
          <w:rFonts w:ascii="Times New Roman" w:eastAsia="Times New Roman" w:hAnsi="Times New Roman" w:cs="Times New Roman"/>
          <w:sz w:val="16"/>
          <w:szCs w:val="16"/>
        </w:rPr>
      </w:pPr>
      <w:r w:rsidRPr="00020D79">
        <w:rPr>
          <w:rFonts w:ascii="Times New Roman" w:eastAsia="Calibri" w:hAnsi="Times New Roman" w:cs="Times New Roman"/>
          <w:sz w:val="16"/>
          <w:szCs w:val="16"/>
          <w:lang w:eastAsia="en-US"/>
        </w:rPr>
        <w:t>1.</w:t>
      </w:r>
      <w:r w:rsidRPr="00020D79">
        <w:rPr>
          <w:rFonts w:ascii="Times New Roman" w:eastAsia="Calibri" w:hAnsi="Times New Roman" w:cs="Times New Roman"/>
          <w:sz w:val="16"/>
          <w:szCs w:val="16"/>
          <w:lang w:eastAsia="en-US"/>
        </w:rPr>
        <w:tab/>
      </w:r>
      <w:r w:rsidRPr="00020D79">
        <w:rPr>
          <w:rFonts w:ascii="Times New Roman" w:eastAsia="Times New Roman" w:hAnsi="Times New Roman" w:cs="Times New Roman"/>
          <w:sz w:val="16"/>
          <w:szCs w:val="16"/>
        </w:rPr>
        <w:t>Схема размещения места (площадки) накопления ТКО на карте масштаба 1:2000.</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ab/>
        <w:t>Заявитель подтверждает подлинность и достоверность представленных сведений и документов.</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p>
    <w:p w:rsidR="00020D79" w:rsidRPr="00020D79" w:rsidRDefault="00020D79" w:rsidP="00020D79">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020D79">
        <w:rPr>
          <w:rFonts w:ascii="Times New Roman" w:eastAsia="Calibri" w:hAnsi="Times New Roman" w:cs="Times New Roman"/>
          <w:color w:val="000000"/>
          <w:sz w:val="16"/>
          <w:szCs w:val="16"/>
          <w:lang w:eastAsia="en-US"/>
        </w:rPr>
        <w:t>Заявитель:</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«___» ___________ 20__ года                _______________/ __________/</w:t>
      </w:r>
    </w:p>
    <w:p w:rsidR="00020D79" w:rsidRPr="00020D79" w:rsidRDefault="00020D79" w:rsidP="00020D79">
      <w:pPr>
        <w:autoSpaceDE w:val="0"/>
        <w:autoSpaceDN w:val="0"/>
        <w:spacing w:after="0" w:line="240" w:lineRule="auto"/>
        <w:jc w:val="both"/>
        <w:rPr>
          <w:rFonts w:ascii="Times New Roman" w:eastAsia="Times New Roman" w:hAnsi="Times New Roman" w:cs="Times New Roman"/>
          <w:sz w:val="16"/>
          <w:szCs w:val="16"/>
        </w:rPr>
      </w:pP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Приложение 5</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к Постановлению администрации Замзорского </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муниципального образования</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29.03.2019 г. № 39</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Главе Замзорского муниципального образования</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__________________________________</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__________________________________</w:t>
      </w:r>
    </w:p>
    <w:p w:rsidR="00020D79" w:rsidRPr="00020D79" w:rsidRDefault="00020D79" w:rsidP="00020D79">
      <w:pPr>
        <w:widowControl w:val="0"/>
        <w:autoSpaceDE w:val="0"/>
        <w:autoSpaceDN w:val="0"/>
        <w:adjustRightInd w:val="0"/>
        <w:spacing w:after="0" w:line="240" w:lineRule="auto"/>
        <w:ind w:right="-2"/>
        <w:jc w:val="right"/>
        <w:rPr>
          <w:rFonts w:ascii="Times New Roman" w:eastAsia="Times New Roman" w:hAnsi="Times New Roman" w:cs="Times New Roman"/>
          <w:sz w:val="16"/>
          <w:szCs w:val="16"/>
        </w:rPr>
      </w:pPr>
    </w:p>
    <w:p w:rsidR="00020D79" w:rsidRPr="00020D79" w:rsidRDefault="00020D79" w:rsidP="00020D79">
      <w:pPr>
        <w:widowControl w:val="0"/>
        <w:autoSpaceDE w:val="0"/>
        <w:autoSpaceDN w:val="0"/>
        <w:adjustRightInd w:val="0"/>
        <w:spacing w:after="0" w:line="240" w:lineRule="auto"/>
        <w:ind w:right="-2"/>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Заявка </w:t>
      </w:r>
    </w:p>
    <w:p w:rsidR="00020D79" w:rsidRPr="00020D79" w:rsidRDefault="00020D79" w:rsidP="00020D79">
      <w:pPr>
        <w:widowControl w:val="0"/>
        <w:autoSpaceDE w:val="0"/>
        <w:autoSpaceDN w:val="0"/>
        <w:adjustRightInd w:val="0"/>
        <w:spacing w:after="0" w:line="240" w:lineRule="auto"/>
        <w:ind w:right="-2"/>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для включения сведений о месте (площадке) накопления твёрдых коммунальных отходов в реестр на территории Замзорского муниципального образования</w:t>
      </w:r>
    </w:p>
    <w:p w:rsidR="00020D79" w:rsidRPr="00020D79" w:rsidRDefault="00020D79" w:rsidP="00020D79">
      <w:pPr>
        <w:widowControl w:val="0"/>
        <w:autoSpaceDE w:val="0"/>
        <w:autoSpaceDN w:val="0"/>
        <w:adjustRightInd w:val="0"/>
        <w:spacing w:after="0" w:line="240" w:lineRule="auto"/>
        <w:ind w:right="-2"/>
        <w:jc w:val="center"/>
        <w:rPr>
          <w:rFonts w:ascii="Times New Roman" w:eastAsia="Times New Roman" w:hAnsi="Times New Roman" w:cs="Times New Roman"/>
          <w:b/>
          <w:sz w:val="16"/>
          <w:szCs w:val="16"/>
        </w:rPr>
      </w:pP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 xml:space="preserve">Прошу включить в Реестр </w:t>
      </w:r>
      <w:r w:rsidRPr="00020D79">
        <w:rPr>
          <w:rFonts w:ascii="Times New Roman" w:eastAsia="Times New Roman" w:hAnsi="Times New Roman" w:cs="Times New Roman"/>
          <w:sz w:val="16"/>
          <w:szCs w:val="16"/>
        </w:rPr>
        <w:t xml:space="preserve">мест (площадок) накопления твёрдых коммунальных отходов на территории Замзорского муниципального образования </w:t>
      </w:r>
      <w:r w:rsidRPr="00020D79">
        <w:rPr>
          <w:rFonts w:ascii="Times New Roman" w:eastAsia="Calibri" w:hAnsi="Times New Roman" w:cs="Times New Roman"/>
          <w:sz w:val="16"/>
          <w:szCs w:val="16"/>
          <w:lang w:eastAsia="en-US"/>
        </w:rPr>
        <w:t xml:space="preserve">место (площадку) </w:t>
      </w:r>
      <w:r w:rsidRPr="00020D79">
        <w:rPr>
          <w:rFonts w:ascii="Times New Roman" w:eastAsia="Times New Roman" w:hAnsi="Times New Roman" w:cs="Times New Roman"/>
          <w:sz w:val="16"/>
          <w:szCs w:val="16"/>
        </w:rPr>
        <w:t>накопления твёрдых коммунальных отходов:</w:t>
      </w:r>
    </w:p>
    <w:p w:rsidR="00020D79" w:rsidRP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w:t>
      </w:r>
      <w:r w:rsidRPr="00020D79">
        <w:rPr>
          <w:rFonts w:ascii="Times New Roman" w:eastAsia="Times New Roman" w:hAnsi="Times New Roman" w:cs="Times New Roman"/>
          <w:sz w:val="16"/>
          <w:szCs w:val="16"/>
        </w:rPr>
        <w:tab/>
        <w:t>Данные о нахождении места (площадки) накопления ТКО:</w:t>
      </w:r>
    </w:p>
    <w:p w:rsidR="00020D79" w:rsidRP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1.1.</w:t>
      </w:r>
      <w:r w:rsidRPr="00020D79">
        <w:rPr>
          <w:rFonts w:ascii="Times New Roman" w:eastAsia="Times New Roman" w:hAnsi="Times New Roman" w:cs="Times New Roman"/>
          <w:sz w:val="16"/>
          <w:szCs w:val="16"/>
        </w:rPr>
        <w:tab/>
        <w:t>Адрес:_______________________________________________________</w:t>
      </w:r>
    </w:p>
    <w:p w:rsidR="00020D79" w:rsidRPr="00020D79" w:rsidRDefault="00020D79" w:rsidP="00020D79">
      <w:pPr>
        <w:widowControl w:val="0"/>
        <w:autoSpaceDE w:val="0"/>
        <w:autoSpaceDN w:val="0"/>
        <w:adjustRightInd w:val="0"/>
        <w:spacing w:after="0" w:line="240" w:lineRule="auto"/>
        <w:ind w:left="-44" w:right="-46"/>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1.2.</w:t>
      </w:r>
      <w:r w:rsidRPr="00020D79">
        <w:rPr>
          <w:rFonts w:ascii="Times New Roman" w:eastAsia="Times New Roman" w:hAnsi="Times New Roman" w:cs="Times New Roman"/>
          <w:sz w:val="16"/>
          <w:szCs w:val="16"/>
        </w:rPr>
        <w:tab/>
        <w:t>Географические координаты:___________________________________</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Calibri" w:hAnsi="Times New Roman" w:cs="Times New Roman"/>
          <w:sz w:val="16"/>
          <w:szCs w:val="16"/>
          <w:lang w:eastAsia="en-US"/>
        </w:rPr>
        <w:t>2.</w:t>
      </w:r>
      <w:r w:rsidRPr="00020D79">
        <w:rPr>
          <w:rFonts w:ascii="Times New Roman" w:eastAsia="Calibri" w:hAnsi="Times New Roman" w:cs="Times New Roman"/>
          <w:sz w:val="16"/>
          <w:szCs w:val="16"/>
          <w:lang w:eastAsia="en-US"/>
        </w:rPr>
        <w:tab/>
      </w:r>
      <w:r w:rsidRPr="00020D79">
        <w:rPr>
          <w:rFonts w:ascii="Times New Roman" w:eastAsia="Times New Roman" w:hAnsi="Times New Roman" w:cs="Times New Roman"/>
          <w:sz w:val="16"/>
          <w:szCs w:val="16"/>
        </w:rPr>
        <w:t>Данные о технических характеристиках места (площадки) накопления ТКО:</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2.1.</w:t>
      </w:r>
      <w:r w:rsidRPr="00020D79">
        <w:rPr>
          <w:rFonts w:ascii="Times New Roman" w:eastAsia="Times New Roman" w:hAnsi="Times New Roman" w:cs="Times New Roman"/>
          <w:sz w:val="16"/>
          <w:szCs w:val="16"/>
        </w:rPr>
        <w:tab/>
        <w:t>покрытие:____________________________________________________</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2.2.</w:t>
      </w:r>
      <w:r w:rsidRPr="00020D79">
        <w:rPr>
          <w:rFonts w:ascii="Times New Roman" w:eastAsia="Times New Roman" w:hAnsi="Times New Roman" w:cs="Times New Roman"/>
          <w:sz w:val="16"/>
          <w:szCs w:val="16"/>
        </w:rPr>
        <w:tab/>
        <w:t>площадь:____________________</w:t>
      </w:r>
      <w:r>
        <w:rPr>
          <w:rFonts w:ascii="Times New Roman" w:eastAsia="Times New Roman" w:hAnsi="Times New Roman" w:cs="Times New Roman"/>
          <w:sz w:val="16"/>
          <w:szCs w:val="16"/>
        </w:rPr>
        <w:t>_______________________</w:t>
      </w:r>
    </w:p>
    <w:p w:rsidR="00020D79" w:rsidRPr="00020D79" w:rsidRDefault="00020D79" w:rsidP="00020D79">
      <w:pPr>
        <w:widowControl w:val="0"/>
        <w:autoSpaceDE w:val="0"/>
        <w:autoSpaceDN w:val="0"/>
        <w:adjustRightInd w:val="0"/>
        <w:spacing w:after="0" w:line="240" w:lineRule="auto"/>
        <w:ind w:left="-66" w:right="-52"/>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2.3.</w:t>
      </w:r>
      <w:r w:rsidRPr="00020D79">
        <w:rPr>
          <w:rFonts w:ascii="Times New Roman" w:eastAsia="Times New Roman" w:hAnsi="Times New Roman" w:cs="Times New Roman"/>
          <w:sz w:val="16"/>
          <w:szCs w:val="16"/>
        </w:rPr>
        <w:tab/>
        <w:t>количество размещенных и планируемых к размещению контейнеров и бункеров с указанием их объема:_________________________________________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3.</w:t>
      </w:r>
      <w:r w:rsidRPr="00020D79">
        <w:rPr>
          <w:rFonts w:ascii="Times New Roman" w:eastAsia="Calibri" w:hAnsi="Times New Roman" w:cs="Times New Roman"/>
          <w:sz w:val="16"/>
          <w:szCs w:val="16"/>
          <w:lang w:eastAsia="en-US"/>
        </w:rPr>
        <w:tab/>
        <w:t>Данные о собственнике места (площадки) накопления ТКО:</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3.1.</w:t>
      </w:r>
      <w:r w:rsidRPr="00020D79">
        <w:rPr>
          <w:rFonts w:ascii="Times New Roman" w:eastAsia="Calibri" w:hAnsi="Times New Roman" w:cs="Times New Roman"/>
          <w:sz w:val="16"/>
          <w:szCs w:val="16"/>
          <w:lang w:eastAsia="en-US"/>
        </w:rPr>
        <w:tab/>
      </w:r>
      <w:proofErr w:type="gramStart"/>
      <w:r w:rsidRPr="00020D79">
        <w:rPr>
          <w:rFonts w:ascii="Times New Roman" w:eastAsia="Calibri" w:hAnsi="Times New Roman" w:cs="Times New Roman"/>
          <w:b/>
          <w:sz w:val="16"/>
          <w:szCs w:val="16"/>
          <w:lang w:eastAsia="en-US"/>
        </w:rPr>
        <w:t>для</w:t>
      </w:r>
      <w:proofErr w:type="gramEnd"/>
      <w:r w:rsidRPr="00020D79">
        <w:rPr>
          <w:rFonts w:ascii="Times New Roman" w:eastAsia="Calibri" w:hAnsi="Times New Roman" w:cs="Times New Roman"/>
          <w:b/>
          <w:sz w:val="16"/>
          <w:szCs w:val="16"/>
          <w:lang w:eastAsia="en-US"/>
        </w:rPr>
        <w:t xml:space="preserve"> ЮЛ: </w:t>
      </w:r>
    </w:p>
    <w:p w:rsidR="00020D79" w:rsidRDefault="00020D79" w:rsidP="00020D79">
      <w:pPr>
        <w:autoSpaceDN w:val="0"/>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ab/>
        <w:t xml:space="preserve">полное </w:t>
      </w:r>
      <w:r w:rsidRPr="00020D79">
        <w:rPr>
          <w:rFonts w:ascii="Times New Roman" w:eastAsia="Calibri" w:hAnsi="Times New Roman" w:cs="Times New Roman"/>
          <w:sz w:val="16"/>
          <w:szCs w:val="16"/>
          <w:lang w:eastAsia="en-US"/>
        </w:rPr>
        <w:t xml:space="preserve">наименование:______________________________________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 xml:space="preserve">ОГРН записи в ЕГРЮЛ:_______________________________ </w:t>
      </w:r>
    </w:p>
    <w:p w:rsidR="00020D79" w:rsidRDefault="00020D79" w:rsidP="00020D79">
      <w:pPr>
        <w:autoSpaceDN w:val="0"/>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ab/>
        <w:t xml:space="preserve">фактический </w:t>
      </w:r>
      <w:r w:rsidRPr="00020D79">
        <w:rPr>
          <w:rFonts w:ascii="Times New Roman" w:eastAsia="Calibri" w:hAnsi="Times New Roman" w:cs="Times New Roman"/>
          <w:sz w:val="16"/>
          <w:szCs w:val="16"/>
          <w:lang w:eastAsia="en-US"/>
        </w:rPr>
        <w:t>адрес:_________________________________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3.2.</w:t>
      </w:r>
      <w:r w:rsidRPr="00020D79">
        <w:rPr>
          <w:rFonts w:ascii="Times New Roman" w:eastAsia="Calibri" w:hAnsi="Times New Roman" w:cs="Times New Roman"/>
          <w:sz w:val="16"/>
          <w:szCs w:val="16"/>
          <w:lang w:eastAsia="en-US"/>
        </w:rPr>
        <w:tab/>
      </w:r>
      <w:r w:rsidRPr="00020D79">
        <w:rPr>
          <w:rFonts w:ascii="Times New Roman" w:eastAsia="Calibri" w:hAnsi="Times New Roman" w:cs="Times New Roman"/>
          <w:b/>
          <w:sz w:val="16"/>
          <w:szCs w:val="16"/>
          <w:lang w:eastAsia="en-US"/>
        </w:rPr>
        <w:t xml:space="preserve">для ИП: </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Ф.И.О.:_____________________________________________</w:t>
      </w:r>
    </w:p>
    <w:p w:rsidR="00020D79" w:rsidRDefault="00020D79" w:rsidP="00020D79">
      <w:pPr>
        <w:autoSpaceDN w:val="0"/>
        <w:spacing w:after="0" w:line="240" w:lineRule="auto"/>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lastRenderedPageBreak/>
        <w:t>-</w:t>
      </w:r>
      <w:r w:rsidRPr="00020D79">
        <w:rPr>
          <w:rFonts w:ascii="Times New Roman" w:eastAsia="Calibri" w:hAnsi="Times New Roman" w:cs="Times New Roman"/>
          <w:sz w:val="16"/>
          <w:szCs w:val="16"/>
          <w:lang w:eastAsia="en-US"/>
        </w:rPr>
        <w:tab/>
        <w:t>ОГРН записи в ЕГРИП:_____________________________</w:t>
      </w:r>
      <w:r w:rsidRPr="00020D79">
        <w:rPr>
          <w:rFonts w:ascii="Times New Roman" w:eastAsia="Calibri" w:hAnsi="Times New Roman" w:cs="Times New Roman"/>
          <w:sz w:val="16"/>
          <w:szCs w:val="16"/>
          <w:lang w:eastAsia="en-US"/>
        </w:rPr>
        <w:tab/>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адрес регистрации по месту жительства:_________________________</w:t>
      </w:r>
    </w:p>
    <w:p w:rsidR="00020D79" w:rsidRPr="00020D79" w:rsidRDefault="00020D79" w:rsidP="00020D79">
      <w:pPr>
        <w:autoSpaceDN w:val="0"/>
        <w:spacing w:after="0" w:line="240" w:lineRule="auto"/>
        <w:jc w:val="both"/>
        <w:rPr>
          <w:rFonts w:ascii="Times New Roman" w:eastAsia="Calibri" w:hAnsi="Times New Roman" w:cs="Times New Roman"/>
          <w:b/>
          <w:sz w:val="16"/>
          <w:szCs w:val="16"/>
          <w:lang w:eastAsia="en-US"/>
        </w:rPr>
      </w:pPr>
      <w:r w:rsidRPr="00020D79">
        <w:rPr>
          <w:rFonts w:ascii="Times New Roman" w:eastAsia="Calibri" w:hAnsi="Times New Roman" w:cs="Times New Roman"/>
          <w:sz w:val="16"/>
          <w:szCs w:val="16"/>
          <w:lang w:eastAsia="en-US"/>
        </w:rPr>
        <w:t>3.3.</w:t>
      </w:r>
      <w:r w:rsidRPr="00020D79">
        <w:rPr>
          <w:rFonts w:ascii="Times New Roman" w:eastAsia="Calibri" w:hAnsi="Times New Roman" w:cs="Times New Roman"/>
          <w:sz w:val="16"/>
          <w:szCs w:val="16"/>
          <w:lang w:eastAsia="en-US"/>
        </w:rPr>
        <w:tab/>
      </w:r>
      <w:r w:rsidRPr="00020D79">
        <w:rPr>
          <w:rFonts w:ascii="Times New Roman" w:eastAsia="Calibri" w:hAnsi="Times New Roman" w:cs="Times New Roman"/>
          <w:b/>
          <w:sz w:val="16"/>
          <w:szCs w:val="16"/>
          <w:lang w:eastAsia="en-US"/>
        </w:rPr>
        <w:t xml:space="preserve">для ФЛ: </w:t>
      </w:r>
    </w:p>
    <w:p w:rsid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Ф.И.О.:_____________________________________________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ab/>
        <w:t>серия, номер и дата выдачи паспорта или иного документа, удостоверяющего личность:______________________________________________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ab/>
        <w:t>адрес регистрации по месту жительства:__________________________________________________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w:t>
      </w:r>
      <w:r w:rsidRPr="00020D79">
        <w:rPr>
          <w:rFonts w:ascii="Times New Roman" w:eastAsia="Calibri" w:hAnsi="Times New Roman" w:cs="Times New Roman"/>
          <w:sz w:val="16"/>
          <w:szCs w:val="16"/>
          <w:lang w:eastAsia="en-US"/>
        </w:rPr>
        <w:tab/>
        <w:t>контактные данные:_________________________________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4.</w:t>
      </w:r>
      <w:r w:rsidRPr="00020D79">
        <w:rPr>
          <w:rFonts w:ascii="Times New Roman" w:eastAsia="Calibri" w:hAnsi="Times New Roman" w:cs="Times New Roman"/>
          <w:sz w:val="16"/>
          <w:szCs w:val="16"/>
          <w:lang w:eastAsia="en-US"/>
        </w:rPr>
        <w:tab/>
        <w:t>Данные об источниках образования ТКО, которые складируются в месте (на площадке) накопления ТКО:</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4.1.</w:t>
      </w:r>
      <w:r w:rsidRPr="00020D79">
        <w:rPr>
          <w:rFonts w:ascii="Times New Roman" w:eastAsia="Calibri" w:hAnsi="Times New Roman" w:cs="Times New Roman"/>
          <w:sz w:val="16"/>
          <w:szCs w:val="16"/>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К заявке прилагается:</w:t>
      </w:r>
    </w:p>
    <w:p w:rsidR="00020D79" w:rsidRPr="00020D79" w:rsidRDefault="00020D79" w:rsidP="00020D79">
      <w:pPr>
        <w:autoSpaceDE w:val="0"/>
        <w:autoSpaceDN w:val="0"/>
        <w:spacing w:after="0" w:line="240" w:lineRule="auto"/>
        <w:ind w:right="-1"/>
        <w:jc w:val="both"/>
        <w:rPr>
          <w:rFonts w:ascii="Times New Roman" w:eastAsia="Times New Roman" w:hAnsi="Times New Roman" w:cs="Times New Roman"/>
          <w:sz w:val="16"/>
          <w:szCs w:val="16"/>
        </w:rPr>
      </w:pPr>
      <w:r w:rsidRPr="00020D79">
        <w:rPr>
          <w:rFonts w:ascii="Times New Roman" w:eastAsia="Calibri" w:hAnsi="Times New Roman" w:cs="Times New Roman"/>
          <w:sz w:val="16"/>
          <w:szCs w:val="16"/>
          <w:lang w:eastAsia="en-US"/>
        </w:rPr>
        <w:t>1.</w:t>
      </w:r>
      <w:r w:rsidRPr="00020D79">
        <w:rPr>
          <w:rFonts w:ascii="Times New Roman" w:eastAsia="Calibri" w:hAnsi="Times New Roman" w:cs="Times New Roman"/>
          <w:sz w:val="16"/>
          <w:szCs w:val="16"/>
          <w:lang w:eastAsia="en-US"/>
        </w:rPr>
        <w:tab/>
      </w:r>
      <w:r w:rsidRPr="00020D79">
        <w:rPr>
          <w:rFonts w:ascii="Times New Roman" w:eastAsia="Times New Roman" w:hAnsi="Times New Roman" w:cs="Times New Roman"/>
          <w:sz w:val="16"/>
          <w:szCs w:val="16"/>
        </w:rPr>
        <w:t>Схема размещения места (площадки) накопления ТКО на карте масштаба 1:2000.</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ab/>
        <w:t>Заявитель подтверждает подлинность и достоверность представленных сведений и документов.</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p>
    <w:p w:rsidR="00020D79" w:rsidRPr="00020D79" w:rsidRDefault="00020D79" w:rsidP="00020D79">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020D79">
        <w:rPr>
          <w:rFonts w:ascii="Times New Roman" w:eastAsia="Calibri" w:hAnsi="Times New Roman" w:cs="Times New Roman"/>
          <w:color w:val="000000"/>
          <w:sz w:val="16"/>
          <w:szCs w:val="16"/>
          <w:lang w:eastAsia="en-US"/>
        </w:rPr>
        <w:t>Заявитель:</w:t>
      </w: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p>
    <w:p w:rsidR="00020D79" w:rsidRPr="00020D79" w:rsidRDefault="00020D79" w:rsidP="00020D79">
      <w:pPr>
        <w:autoSpaceDN w:val="0"/>
        <w:spacing w:after="0" w:line="240" w:lineRule="auto"/>
        <w:jc w:val="both"/>
        <w:rPr>
          <w:rFonts w:ascii="Times New Roman" w:eastAsia="Calibri" w:hAnsi="Times New Roman" w:cs="Times New Roman"/>
          <w:sz w:val="16"/>
          <w:szCs w:val="16"/>
          <w:lang w:eastAsia="en-US"/>
        </w:rPr>
      </w:pPr>
      <w:r w:rsidRPr="00020D79">
        <w:rPr>
          <w:rFonts w:ascii="Times New Roman" w:eastAsia="Calibri" w:hAnsi="Times New Roman" w:cs="Times New Roman"/>
          <w:sz w:val="16"/>
          <w:szCs w:val="16"/>
          <w:lang w:eastAsia="en-US"/>
        </w:rPr>
        <w:t>«___» ___________ 20__ года                                 _______________/ __________/</w:t>
      </w:r>
    </w:p>
    <w:p w:rsidR="00020D79" w:rsidRPr="00020D79" w:rsidRDefault="00020D79" w:rsidP="00020D79">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Приложение 6</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к Постановлению администрации Замзорского</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муниципального образования</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от 29.03.2019 г. № 39</w:t>
      </w:r>
    </w:p>
    <w:p w:rsidR="00020D79" w:rsidRPr="00020D79" w:rsidRDefault="00020D79" w:rsidP="00020D79">
      <w:pPr>
        <w:autoSpaceDE w:val="0"/>
        <w:autoSpaceDN w:val="0"/>
        <w:spacing w:after="0" w:line="240" w:lineRule="auto"/>
        <w:jc w:val="right"/>
        <w:rPr>
          <w:rFonts w:ascii="Times New Roman" w:eastAsia="Times New Roman" w:hAnsi="Times New Roman" w:cs="Times New Roman"/>
          <w:sz w:val="16"/>
          <w:szCs w:val="16"/>
        </w:rPr>
      </w:pPr>
    </w:p>
    <w:p w:rsidR="00020D79" w:rsidRPr="00020D79" w:rsidRDefault="00020D79" w:rsidP="00020D79">
      <w:pPr>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РЕГЛАМЕНТ</w:t>
      </w:r>
    </w:p>
    <w:p w:rsidR="00020D79" w:rsidRPr="00020D79" w:rsidRDefault="00020D79" w:rsidP="00020D79">
      <w:pPr>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СОЗДАНИЯ И ВЕДЕНИЯ РЕЕСТРА МЕСТ (ПЛОЩАДОК) НАКОПЛЕНИЯ </w:t>
      </w:r>
    </w:p>
    <w:p w:rsidR="00020D79" w:rsidRPr="00020D79" w:rsidRDefault="00020D79" w:rsidP="00020D79">
      <w:pPr>
        <w:spacing w:after="0" w:line="240" w:lineRule="auto"/>
        <w:jc w:val="center"/>
        <w:rPr>
          <w:rFonts w:ascii="Times New Roman" w:eastAsia="Times New Roman" w:hAnsi="Times New Roman" w:cs="Times New Roman"/>
          <w:b/>
          <w:sz w:val="16"/>
          <w:szCs w:val="16"/>
        </w:rPr>
      </w:pPr>
      <w:r w:rsidRPr="00020D79">
        <w:rPr>
          <w:rFonts w:ascii="Times New Roman" w:eastAsia="Times New Roman" w:hAnsi="Times New Roman" w:cs="Times New Roman"/>
          <w:b/>
          <w:sz w:val="16"/>
          <w:szCs w:val="16"/>
        </w:rPr>
        <w:t xml:space="preserve">ТВЕРДЫХ КОММУНАЛЬНЫХ ОТХОДОВ НА ТЕРРИТОРИИ ЗАМЗОРСКОГО МУНИЦИПАЛЬНОГО ОБРАЗОВАНИЯ </w:t>
      </w:r>
    </w:p>
    <w:p w:rsidR="00020D79" w:rsidRPr="00020D79" w:rsidRDefault="00020D79" w:rsidP="00020D79">
      <w:pPr>
        <w:spacing w:after="0" w:line="240" w:lineRule="auto"/>
        <w:jc w:val="center"/>
        <w:rPr>
          <w:rFonts w:ascii="Times New Roman" w:eastAsia="Times New Roman" w:hAnsi="Times New Roman" w:cs="Times New Roman"/>
          <w:sz w:val="16"/>
          <w:szCs w:val="16"/>
        </w:rPr>
      </w:pPr>
    </w:p>
    <w:p w:rsidR="00020D79" w:rsidRPr="00020D79" w:rsidRDefault="00020D79" w:rsidP="00020D79">
      <w:pPr>
        <w:spacing w:after="0" w:line="240" w:lineRule="auto"/>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1. Общие положения.</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1.1. </w:t>
      </w:r>
      <w:proofErr w:type="gramStart"/>
      <w:r w:rsidRPr="00020D79">
        <w:rPr>
          <w:rFonts w:ascii="Times New Roman" w:eastAsia="Times New Roman" w:hAnsi="Times New Roman" w:cs="Times New Roman"/>
          <w:sz w:val="16"/>
          <w:szCs w:val="16"/>
        </w:rPr>
        <w:t xml:space="preserve">Создание и ведение реестра мест (площадок) накопления твердых коммунальных отходов на территории Замзорского муниципального образования (далее - реестр) в соответствии с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Замзорского муниципального образования. </w:t>
      </w:r>
      <w:proofErr w:type="gramEnd"/>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1.3. Уполномоченным органом по созданию и ведению реестра является Администрация Замзорского муниципального образования  (далее - администрация).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1.4. Реестр создается и ведется </w:t>
      </w:r>
      <w:proofErr w:type="gramStart"/>
      <w:r w:rsidRPr="00020D79">
        <w:rPr>
          <w:rFonts w:ascii="Times New Roman" w:eastAsia="Times New Roman" w:hAnsi="Times New Roman" w:cs="Times New Roman"/>
          <w:sz w:val="16"/>
          <w:szCs w:val="16"/>
        </w:rPr>
        <w:t>на основании поступивших в администрацию для включения в реестр утвержденных Актов об определении</w:t>
      </w:r>
      <w:proofErr w:type="gramEnd"/>
      <w:r w:rsidRPr="00020D79">
        <w:rPr>
          <w:rFonts w:ascii="Times New Roman" w:eastAsia="Times New Roman" w:hAnsi="Times New Roman" w:cs="Times New Roman"/>
          <w:sz w:val="16"/>
          <w:szCs w:val="16"/>
        </w:rPr>
        <w:t xml:space="preserve"> места сбора и накопления твердых коммунальных отходов на территории  Замзорского муниципального образования.</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1.5. Реестр ведется на государственном языке Российской Федерации.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 Содержание реестра мест (площадок) накопления твердых коммунальных отходов на территории  Замзорского муниципального образования .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lastRenderedPageBreak/>
        <w:t xml:space="preserve">2.1. В соответствии с пунктом 5 статьи 13.4 Федерального закона от 24 июня 1998г. № 89-ФЗ «Об отходах производства и потребления» реестр включает в себя следующие разделы: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2.1.1. Данные о нахождении мест (площадок) накопления твердых коммунальных отходов, в том числе: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сведения об адресе и (или) географических координатах мест (площадок) накопления твердых коммунальных отходов;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Замзорского муниципального образования  масштаба 1:2000.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2.1.2. Данные о технических характеристиках мест (площадок) накопления твердых коммунальных отходов, в том числе: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сведения об используемом покрытии, площади, количестве размещенных и планируемых к размещению контейнеров и бункеров с указанием их объема.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2.1.3. Данные о собственниках мест (площадок) накопления твердых коммунальных отходов, содержащие сведения: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2.1.4. </w:t>
      </w:r>
      <w:proofErr w:type="gramStart"/>
      <w:r w:rsidRPr="00020D79">
        <w:rPr>
          <w:rFonts w:ascii="Times New Roman" w:eastAsia="Times New Roman" w:hAnsi="Times New Roman" w:cs="Times New Roman"/>
          <w:sz w:val="16"/>
          <w:szCs w:val="16"/>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Замзорского муниципального образования,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roofErr w:type="gramEnd"/>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Замзорского муниципального образования в информационно - телекоммуникационной сети «Интернет» по адресу </w:t>
      </w:r>
      <w:hyperlink r:id="rId10" w:history="1">
        <w:r w:rsidRPr="00020D79">
          <w:rPr>
            <w:rFonts w:ascii="Times New Roman" w:eastAsia="Times New Roman" w:hAnsi="Times New Roman" w:cs="Times New Roman"/>
            <w:color w:val="0000FF"/>
            <w:sz w:val="16"/>
            <w:szCs w:val="16"/>
            <w:u w:val="single"/>
          </w:rPr>
          <w:t>http://</w:t>
        </w:r>
        <w:proofErr w:type="spellStart"/>
        <w:r w:rsidRPr="00020D79">
          <w:rPr>
            <w:rFonts w:ascii="Times New Roman" w:eastAsia="Times New Roman" w:hAnsi="Times New Roman" w:cs="Times New Roman"/>
            <w:color w:val="0000FF"/>
            <w:sz w:val="16"/>
            <w:szCs w:val="16"/>
            <w:u w:val="single"/>
            <w:lang w:val="en-US"/>
          </w:rPr>
          <w:t>zamzor</w:t>
        </w:r>
        <w:proofErr w:type="spellEnd"/>
        <w:r w:rsidRPr="00020D79">
          <w:rPr>
            <w:rFonts w:ascii="Times New Roman" w:eastAsia="Times New Roman" w:hAnsi="Times New Roman" w:cs="Times New Roman"/>
            <w:color w:val="0000FF"/>
            <w:sz w:val="16"/>
            <w:szCs w:val="16"/>
            <w:u w:val="single"/>
          </w:rPr>
          <w:t>.</w:t>
        </w:r>
        <w:proofErr w:type="spellStart"/>
        <w:r w:rsidRPr="00020D79">
          <w:rPr>
            <w:rFonts w:ascii="Times New Roman" w:eastAsia="Times New Roman" w:hAnsi="Times New Roman" w:cs="Times New Roman"/>
            <w:color w:val="0000FF"/>
            <w:sz w:val="16"/>
            <w:szCs w:val="16"/>
            <w:u w:val="single"/>
          </w:rPr>
          <w:t>ru</w:t>
        </w:r>
        <w:proofErr w:type="spellEnd"/>
      </w:hyperlink>
      <w:r w:rsidRPr="00020D79">
        <w:rPr>
          <w:rFonts w:ascii="Times New Roman" w:eastAsia="Times New Roman" w:hAnsi="Times New Roman" w:cs="Times New Roman"/>
          <w:sz w:val="16"/>
          <w:szCs w:val="16"/>
        </w:rPr>
        <w:t xml:space="preserve">,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020D79" w:rsidRPr="00020D79" w:rsidRDefault="00020D79" w:rsidP="00020D79">
      <w:pPr>
        <w:spacing w:after="0" w:line="240" w:lineRule="auto"/>
        <w:jc w:val="both"/>
        <w:rPr>
          <w:rFonts w:ascii="Times New Roman" w:eastAsia="Times New Roman" w:hAnsi="Times New Roman" w:cs="Times New Roman"/>
          <w:sz w:val="16"/>
          <w:szCs w:val="16"/>
        </w:rPr>
      </w:pPr>
      <w:r w:rsidRPr="00020D79">
        <w:rPr>
          <w:rFonts w:ascii="Times New Roman" w:eastAsia="Times New Roman" w:hAnsi="Times New Roman" w:cs="Times New Roman"/>
          <w:sz w:val="16"/>
          <w:szCs w:val="16"/>
        </w:rPr>
        <w:t>5. Контроль исполнения мероприятий по созданию и ведению реестра обеспечивает Глава Замзорского муниципального образования.</w:t>
      </w:r>
    </w:p>
    <w:p w:rsidR="00020D79" w:rsidRDefault="00020D79" w:rsidP="00E97C6B">
      <w:pPr>
        <w:spacing w:after="0" w:line="240" w:lineRule="auto"/>
        <w:rPr>
          <w:rFonts w:ascii="Times New Roman" w:hAnsi="Times New Roman" w:cs="Times New Roman"/>
          <w:sz w:val="14"/>
          <w:szCs w:val="14"/>
        </w:rPr>
      </w:pPr>
    </w:p>
    <w:p w:rsidR="00164ECD" w:rsidRDefault="00164ECD" w:rsidP="00164ECD">
      <w:pPr>
        <w:autoSpaceDE w:val="0"/>
        <w:autoSpaceDN w:val="0"/>
        <w:spacing w:after="0" w:line="240" w:lineRule="auto"/>
        <w:jc w:val="right"/>
        <w:rPr>
          <w:rFonts w:ascii="Times New Roman" w:eastAsia="Times New Roman" w:hAnsi="Times New Roman" w:cs="Times New Roman"/>
          <w:sz w:val="12"/>
          <w:szCs w:val="12"/>
        </w:rPr>
        <w:sectPr w:rsidR="00164ECD" w:rsidSect="00CF583C">
          <w:headerReference w:type="default" r:id="rId11"/>
          <w:headerReference w:type="first" r:id="rId12"/>
          <w:type w:val="continuous"/>
          <w:pgSz w:w="11906" w:h="16838"/>
          <w:pgMar w:top="851" w:right="720" w:bottom="426" w:left="720" w:header="708" w:footer="982" w:gutter="0"/>
          <w:pgBorders>
            <w:top w:val="thinThickSmallGap" w:sz="24" w:space="1" w:color="auto"/>
          </w:pgBorders>
          <w:cols w:num="2" w:space="708"/>
          <w:titlePg/>
          <w:docGrid w:linePitch="360"/>
        </w:sectPr>
      </w:pPr>
    </w:p>
    <w:p w:rsidR="00164ECD" w:rsidRPr="00164ECD" w:rsidRDefault="00164ECD" w:rsidP="00164ECD">
      <w:pPr>
        <w:autoSpaceDE w:val="0"/>
        <w:autoSpaceDN w:val="0"/>
        <w:spacing w:after="0" w:line="240" w:lineRule="auto"/>
        <w:jc w:val="right"/>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lastRenderedPageBreak/>
        <w:t>Приложение 7</w:t>
      </w:r>
    </w:p>
    <w:p w:rsidR="00164ECD" w:rsidRPr="00164ECD" w:rsidRDefault="00164ECD" w:rsidP="00164ECD">
      <w:pPr>
        <w:autoSpaceDE w:val="0"/>
        <w:autoSpaceDN w:val="0"/>
        <w:spacing w:after="0" w:line="240" w:lineRule="auto"/>
        <w:jc w:val="right"/>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 к Постановлению администрации Замзорского</w:t>
      </w:r>
    </w:p>
    <w:p w:rsidR="00164ECD" w:rsidRPr="00164ECD" w:rsidRDefault="00164ECD" w:rsidP="00164ECD">
      <w:pPr>
        <w:autoSpaceDE w:val="0"/>
        <w:autoSpaceDN w:val="0"/>
        <w:spacing w:after="0" w:line="240" w:lineRule="auto"/>
        <w:jc w:val="right"/>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 муниципального образования</w:t>
      </w:r>
    </w:p>
    <w:p w:rsidR="00164ECD" w:rsidRPr="00164ECD" w:rsidRDefault="00164ECD" w:rsidP="00164ECD">
      <w:pPr>
        <w:autoSpaceDE w:val="0"/>
        <w:autoSpaceDN w:val="0"/>
        <w:spacing w:after="0" w:line="240" w:lineRule="auto"/>
        <w:jc w:val="right"/>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   от 29.03.2019 г. № 39</w:t>
      </w:r>
    </w:p>
    <w:p w:rsidR="00164ECD" w:rsidRPr="00164ECD" w:rsidRDefault="00164ECD" w:rsidP="00164ECD">
      <w:pPr>
        <w:spacing w:after="0" w:line="240" w:lineRule="auto"/>
        <w:jc w:val="right"/>
        <w:rPr>
          <w:rFonts w:ascii="Times New Roman" w:eastAsia="Times New Roman" w:hAnsi="Times New Roman" w:cs="Times New Roman"/>
          <w:sz w:val="12"/>
          <w:szCs w:val="12"/>
        </w:rPr>
      </w:pPr>
    </w:p>
    <w:p w:rsidR="00164ECD" w:rsidRPr="00164ECD" w:rsidRDefault="00164ECD" w:rsidP="00164ECD">
      <w:pPr>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ФОРМА РЕЕСТРА МЕСТ (ПЛОЩАДОК) НАКОПЛЕНИЯ ТВЕРДЫХ КОММУНАЛЬНЫХ ОТХОДОВ</w:t>
      </w:r>
    </w:p>
    <w:p w:rsidR="00164ECD" w:rsidRPr="00164ECD" w:rsidRDefault="00164ECD" w:rsidP="00164ECD">
      <w:pPr>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НА ТЕРРИТОРИИ ЗАМЗОРСКОГО МУНИЦИПАЛЬНОГО ОБРАЗОВАНИЯ</w:t>
      </w:r>
    </w:p>
    <w:p w:rsidR="00164ECD" w:rsidRPr="00164ECD" w:rsidRDefault="00164ECD" w:rsidP="00164ECD">
      <w:pPr>
        <w:spacing w:after="0" w:line="240" w:lineRule="auto"/>
        <w:rPr>
          <w:rFonts w:ascii="Times New Roman" w:eastAsia="Times New Roman" w:hAnsi="Times New Roman" w:cs="Times New Roman"/>
          <w:sz w:val="12"/>
          <w:szCs w:val="12"/>
        </w:rPr>
      </w:pPr>
    </w:p>
    <w:tbl>
      <w:tblPr>
        <w:tblpPr w:leftFromText="180" w:rightFromText="180" w:vertAnchor="text" w:tblpX="-128"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992"/>
        <w:gridCol w:w="992"/>
        <w:gridCol w:w="851"/>
        <w:gridCol w:w="850"/>
        <w:gridCol w:w="709"/>
        <w:gridCol w:w="709"/>
        <w:gridCol w:w="567"/>
        <w:gridCol w:w="567"/>
        <w:gridCol w:w="567"/>
        <w:gridCol w:w="567"/>
        <w:gridCol w:w="567"/>
        <w:gridCol w:w="708"/>
        <w:gridCol w:w="851"/>
      </w:tblGrid>
      <w:tr w:rsidR="00164ECD" w:rsidRPr="00164ECD" w:rsidTr="00164ECD">
        <w:tc>
          <w:tcPr>
            <w:tcW w:w="568" w:type="dxa"/>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3686" w:type="dxa"/>
            <w:gridSpan w:val="4"/>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Данные о нахождении мест (площадок) накопления ТКО</w:t>
            </w:r>
          </w:p>
        </w:tc>
        <w:tc>
          <w:tcPr>
            <w:tcW w:w="5103" w:type="dxa"/>
            <w:gridSpan w:val="8"/>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Данные о технических характеристиках мест (площадок) накопления ТКО </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8" w:type="dxa"/>
            <w:vMerge w:val="restart"/>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Данные о собственниках мест (площадок) накопления ТКО</w:t>
            </w:r>
          </w:p>
        </w:tc>
        <w:tc>
          <w:tcPr>
            <w:tcW w:w="851" w:type="dxa"/>
            <w:vMerge w:val="restart"/>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Данные об источниках образования ТКО,  которые складируются в местах (на площадках) накопления ТКО</w:t>
            </w:r>
          </w:p>
        </w:tc>
      </w:tr>
      <w:tr w:rsidR="00164ECD" w:rsidRPr="00164ECD" w:rsidTr="00164ECD">
        <w:tc>
          <w:tcPr>
            <w:tcW w:w="568" w:type="dxa"/>
            <w:vMerge w:val="restart"/>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w:t>
            </w:r>
            <w:proofErr w:type="gramStart"/>
            <w:r w:rsidRPr="00164ECD">
              <w:rPr>
                <w:rFonts w:ascii="Times New Roman" w:eastAsia="Times New Roman" w:hAnsi="Times New Roman" w:cs="Times New Roman"/>
                <w:sz w:val="12"/>
                <w:szCs w:val="12"/>
              </w:rPr>
              <w:t>п</w:t>
            </w:r>
            <w:proofErr w:type="gramEnd"/>
            <w:r w:rsidRPr="00164ECD">
              <w:rPr>
                <w:rFonts w:ascii="Times New Roman" w:eastAsia="Times New Roman" w:hAnsi="Times New Roman" w:cs="Times New Roman"/>
                <w:sz w:val="12"/>
                <w:szCs w:val="12"/>
              </w:rPr>
              <w:t>/п</w:t>
            </w:r>
          </w:p>
        </w:tc>
        <w:tc>
          <w:tcPr>
            <w:tcW w:w="1843" w:type="dxa"/>
            <w:gridSpan w:val="2"/>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Адрес</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(при наличии)</w:t>
            </w:r>
          </w:p>
        </w:tc>
        <w:tc>
          <w:tcPr>
            <w:tcW w:w="1843" w:type="dxa"/>
            <w:gridSpan w:val="2"/>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Географические координаты </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(при наличии)</w:t>
            </w:r>
          </w:p>
        </w:tc>
        <w:tc>
          <w:tcPr>
            <w:tcW w:w="850" w:type="dxa"/>
            <w:vMerge w:val="restart"/>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Используемое покрытие</w:t>
            </w:r>
          </w:p>
        </w:tc>
        <w:tc>
          <w:tcPr>
            <w:tcW w:w="709" w:type="dxa"/>
            <w:vMerge w:val="restart"/>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Площадь</w:t>
            </w:r>
          </w:p>
        </w:tc>
        <w:tc>
          <w:tcPr>
            <w:tcW w:w="1843" w:type="dxa"/>
            <w:gridSpan w:val="3"/>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Количество размещенных контейнеров</w:t>
            </w:r>
          </w:p>
        </w:tc>
        <w:tc>
          <w:tcPr>
            <w:tcW w:w="1701" w:type="dxa"/>
            <w:gridSpan w:val="3"/>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Количество планируемых к размещению контейнеров</w:t>
            </w:r>
          </w:p>
        </w:tc>
        <w:tc>
          <w:tcPr>
            <w:tcW w:w="708"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851"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r>
      <w:tr w:rsidR="00164ECD" w:rsidRPr="00164ECD" w:rsidTr="00164ECD">
        <w:tc>
          <w:tcPr>
            <w:tcW w:w="568" w:type="dxa"/>
            <w:vMerge/>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Населенный пункт</w:t>
            </w:r>
          </w:p>
        </w:tc>
        <w:tc>
          <w:tcPr>
            <w:tcW w:w="992"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Место расположения</w:t>
            </w:r>
          </w:p>
        </w:tc>
        <w:tc>
          <w:tcPr>
            <w:tcW w:w="992"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Широта</w:t>
            </w: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Долгота</w:t>
            </w:r>
          </w:p>
        </w:tc>
        <w:tc>
          <w:tcPr>
            <w:tcW w:w="850"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0,6</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0,75</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1,1 </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0,6</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0,75</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 xml:space="preserve">1,1 </w:t>
            </w:r>
          </w:p>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куб</w:t>
            </w:r>
          </w:p>
        </w:tc>
        <w:tc>
          <w:tcPr>
            <w:tcW w:w="708"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851" w:type="dxa"/>
            <w:vMerge/>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w:t>
            </w:r>
          </w:p>
        </w:tc>
        <w:tc>
          <w:tcPr>
            <w:tcW w:w="851" w:type="dxa"/>
            <w:shd w:val="clear" w:color="auto" w:fill="auto"/>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2</w:t>
            </w:r>
          </w:p>
        </w:tc>
        <w:tc>
          <w:tcPr>
            <w:tcW w:w="992"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3</w:t>
            </w:r>
          </w:p>
        </w:tc>
        <w:tc>
          <w:tcPr>
            <w:tcW w:w="992"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4</w:t>
            </w: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5</w:t>
            </w: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6</w:t>
            </w: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7</w:t>
            </w: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8</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9</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10</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11</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12</w:t>
            </w: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13</w:t>
            </w: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14</w:t>
            </w: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r w:rsidRPr="00164ECD">
              <w:rPr>
                <w:rFonts w:ascii="Times New Roman" w:eastAsia="Times New Roman" w:hAnsi="Times New Roman" w:cs="Times New Roman"/>
                <w:sz w:val="12"/>
                <w:szCs w:val="12"/>
              </w:rPr>
              <w:t>15</w:t>
            </w: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ind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1" w:type="dxa"/>
          </w:tcPr>
          <w:p w:rsidR="00164ECD" w:rsidRPr="00164ECD" w:rsidRDefault="00164ECD" w:rsidP="00164ECD">
            <w:pPr>
              <w:tabs>
                <w:tab w:val="left" w:pos="1985"/>
              </w:tabs>
              <w:spacing w:after="0" w:line="240" w:lineRule="auto"/>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709"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2"/>
                <w:szCs w:val="12"/>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2"/>
                <w:szCs w:val="12"/>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2"/>
                <w:szCs w:val="12"/>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2"/>
                <w:szCs w:val="12"/>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2"/>
                <w:szCs w:val="12"/>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2"/>
                <w:szCs w:val="12"/>
              </w:rPr>
            </w:pPr>
          </w:p>
        </w:tc>
      </w:tr>
      <w:tr w:rsidR="00164ECD" w:rsidRPr="00164ECD" w:rsidTr="00164ECD">
        <w:trPr>
          <w:trHeight w:val="179"/>
        </w:trPr>
        <w:tc>
          <w:tcPr>
            <w:tcW w:w="568" w:type="dxa"/>
            <w:shd w:val="clear" w:color="auto" w:fill="auto"/>
          </w:tcPr>
          <w:p w:rsidR="00164ECD" w:rsidRPr="00164ECD" w:rsidRDefault="00164ECD" w:rsidP="00164ECD">
            <w:pPr>
              <w:tabs>
                <w:tab w:val="left" w:pos="1985"/>
              </w:tabs>
              <w:spacing w:after="0" w:line="240" w:lineRule="auto"/>
              <w:ind w:right="-1"/>
              <w:jc w:val="center"/>
              <w:rPr>
                <w:rFonts w:ascii="Times New Roman" w:eastAsia="Times New Roman" w:hAnsi="Times New Roman" w:cs="Times New Roman"/>
                <w:sz w:val="16"/>
                <w:szCs w:val="16"/>
              </w:rPr>
            </w:pPr>
          </w:p>
        </w:tc>
        <w:tc>
          <w:tcPr>
            <w:tcW w:w="851" w:type="dxa"/>
            <w:shd w:val="clear" w:color="auto" w:fill="auto"/>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sz w:val="16"/>
                <w:szCs w:val="16"/>
              </w:rPr>
            </w:pPr>
          </w:p>
        </w:tc>
        <w:tc>
          <w:tcPr>
            <w:tcW w:w="992" w:type="dxa"/>
          </w:tcPr>
          <w:p w:rsidR="00164ECD" w:rsidRPr="00164ECD" w:rsidRDefault="00164ECD" w:rsidP="00164ECD">
            <w:pPr>
              <w:tabs>
                <w:tab w:val="left" w:pos="1985"/>
              </w:tabs>
              <w:spacing w:after="0" w:line="240" w:lineRule="auto"/>
              <w:ind w:right="-57" w:hanging="28"/>
              <w:rPr>
                <w:rFonts w:ascii="Times New Roman" w:eastAsia="Times New Roman" w:hAnsi="Times New Roman" w:cs="Times New Roman"/>
                <w:color w:val="000000"/>
                <w:sz w:val="16"/>
                <w:szCs w:val="16"/>
              </w:rPr>
            </w:pPr>
          </w:p>
        </w:tc>
        <w:tc>
          <w:tcPr>
            <w:tcW w:w="992"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color w:val="000000"/>
                <w:sz w:val="16"/>
                <w:szCs w:val="16"/>
              </w:rPr>
            </w:pPr>
          </w:p>
        </w:tc>
        <w:tc>
          <w:tcPr>
            <w:tcW w:w="851" w:type="dxa"/>
          </w:tcPr>
          <w:p w:rsidR="00164ECD" w:rsidRPr="00164ECD" w:rsidRDefault="00164ECD" w:rsidP="00164ECD">
            <w:pPr>
              <w:tabs>
                <w:tab w:val="left" w:pos="1985"/>
              </w:tabs>
              <w:spacing w:after="0" w:line="240" w:lineRule="auto"/>
              <w:ind w:right="-57"/>
              <w:rPr>
                <w:rFonts w:ascii="Times New Roman" w:eastAsia="Times New Roman" w:hAnsi="Times New Roman" w:cs="Times New Roman"/>
                <w:sz w:val="16"/>
                <w:szCs w:val="16"/>
              </w:rPr>
            </w:pPr>
          </w:p>
        </w:tc>
        <w:tc>
          <w:tcPr>
            <w:tcW w:w="850"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6"/>
                <w:szCs w:val="16"/>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6"/>
                <w:szCs w:val="16"/>
              </w:rPr>
            </w:pPr>
          </w:p>
        </w:tc>
        <w:tc>
          <w:tcPr>
            <w:tcW w:w="709"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6"/>
                <w:szCs w:val="16"/>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6"/>
                <w:szCs w:val="16"/>
              </w:rPr>
            </w:pPr>
          </w:p>
        </w:tc>
        <w:tc>
          <w:tcPr>
            <w:tcW w:w="567" w:type="dxa"/>
          </w:tcPr>
          <w:p w:rsidR="00164ECD" w:rsidRPr="00164ECD" w:rsidRDefault="00164ECD" w:rsidP="00164ECD">
            <w:pPr>
              <w:tabs>
                <w:tab w:val="left" w:pos="1985"/>
              </w:tabs>
              <w:spacing w:after="0" w:line="240" w:lineRule="auto"/>
              <w:ind w:right="-57"/>
              <w:jc w:val="center"/>
              <w:rPr>
                <w:rFonts w:ascii="Times New Roman" w:eastAsia="Times New Roman" w:hAnsi="Times New Roman" w:cs="Times New Roman"/>
                <w:color w:val="000000"/>
                <w:sz w:val="16"/>
                <w:szCs w:val="16"/>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6"/>
                <w:szCs w:val="16"/>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6"/>
                <w:szCs w:val="16"/>
              </w:rPr>
            </w:pPr>
          </w:p>
        </w:tc>
        <w:tc>
          <w:tcPr>
            <w:tcW w:w="567"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6"/>
                <w:szCs w:val="16"/>
              </w:rPr>
            </w:pPr>
          </w:p>
        </w:tc>
        <w:tc>
          <w:tcPr>
            <w:tcW w:w="708" w:type="dxa"/>
          </w:tcPr>
          <w:p w:rsidR="00164ECD" w:rsidRPr="00164ECD" w:rsidRDefault="00164ECD" w:rsidP="00164ECD">
            <w:pPr>
              <w:tabs>
                <w:tab w:val="left" w:pos="1985"/>
              </w:tabs>
              <w:spacing w:after="0" w:line="240" w:lineRule="auto"/>
              <w:ind w:right="-57" w:hanging="28"/>
              <w:jc w:val="center"/>
              <w:rPr>
                <w:rFonts w:ascii="Times New Roman" w:eastAsia="Times New Roman" w:hAnsi="Times New Roman" w:cs="Times New Roman"/>
                <w:color w:val="000000"/>
                <w:sz w:val="16"/>
                <w:szCs w:val="16"/>
              </w:rPr>
            </w:pPr>
          </w:p>
        </w:tc>
        <w:tc>
          <w:tcPr>
            <w:tcW w:w="851" w:type="dxa"/>
          </w:tcPr>
          <w:p w:rsidR="00164ECD" w:rsidRPr="00164ECD" w:rsidRDefault="00164ECD" w:rsidP="00164ECD">
            <w:pPr>
              <w:tabs>
                <w:tab w:val="left" w:pos="1985"/>
              </w:tabs>
              <w:spacing w:after="0" w:line="240" w:lineRule="auto"/>
              <w:jc w:val="center"/>
              <w:rPr>
                <w:rFonts w:ascii="Times New Roman" w:eastAsia="Times New Roman" w:hAnsi="Times New Roman" w:cs="Times New Roman"/>
                <w:color w:val="000000"/>
                <w:sz w:val="16"/>
                <w:szCs w:val="16"/>
              </w:rPr>
            </w:pPr>
          </w:p>
        </w:tc>
      </w:tr>
    </w:tbl>
    <w:p w:rsidR="00020D79" w:rsidRPr="00E97C6B" w:rsidRDefault="00020D79" w:rsidP="00E97C6B">
      <w:pPr>
        <w:spacing w:after="0" w:line="240" w:lineRule="auto"/>
        <w:rPr>
          <w:rFonts w:ascii="Times New Roman" w:hAnsi="Times New Roman" w:cs="Times New Roman"/>
          <w:sz w:val="14"/>
          <w:szCs w:val="14"/>
        </w:rPr>
        <w:sectPr w:rsidR="00020D79" w:rsidRPr="00E97C6B" w:rsidSect="00164ECD">
          <w:type w:val="continuous"/>
          <w:pgSz w:w="11906" w:h="16838"/>
          <w:pgMar w:top="851" w:right="720" w:bottom="426" w:left="720" w:header="708" w:footer="982" w:gutter="0"/>
          <w:pgBorders>
            <w:top w:val="thinThickSmallGap" w:sz="24" w:space="1" w:color="auto"/>
          </w:pgBorders>
          <w:cols w:space="708"/>
          <w:titlePg/>
          <w:docGrid w:linePitch="360"/>
        </w:sectPr>
      </w:pPr>
    </w:p>
    <w:p w:rsidR="00164ECD" w:rsidRDefault="00164ECD" w:rsidP="00164ECD">
      <w:pPr>
        <w:spacing w:after="0" w:line="240" w:lineRule="auto"/>
        <w:jc w:val="center"/>
        <w:rPr>
          <w:rFonts w:ascii="Times New Roman" w:eastAsia="Times New Roman" w:hAnsi="Times New Roman" w:cs="Times New Roman"/>
          <w:b/>
          <w:sz w:val="16"/>
          <w:szCs w:val="16"/>
        </w:rPr>
      </w:pPr>
    </w:p>
    <w:p w:rsidR="00164ECD" w:rsidRDefault="00164ECD" w:rsidP="00164ECD">
      <w:pPr>
        <w:spacing w:after="0" w:line="240" w:lineRule="auto"/>
        <w:jc w:val="center"/>
        <w:rPr>
          <w:rFonts w:ascii="Times New Roman" w:eastAsia="Times New Roman" w:hAnsi="Times New Roman" w:cs="Times New Roman"/>
          <w:b/>
          <w:sz w:val="16"/>
          <w:szCs w:val="16"/>
        </w:rPr>
        <w:sectPr w:rsidR="00164ECD"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lastRenderedPageBreak/>
        <w:t>26.03.2019 год № 90</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РОССИЙСКАЯ ФЕДЕРАЦИЯ</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ИРКУТСКАЯ ОБЛАСТЬ</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НИЖНЕУДИНСКИЙ МУНИЦИПАЛЬНЫЙ РАЙОН</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ЗАМЗОРСКОЕ 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ДУМА</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РЕШЕНИЕ</w:t>
      </w:r>
    </w:p>
    <w:p w:rsidR="00164ECD" w:rsidRPr="00164ECD" w:rsidRDefault="00164ECD" w:rsidP="00164ECD">
      <w:pPr>
        <w:spacing w:after="0" w:line="240" w:lineRule="auto"/>
        <w:jc w:val="center"/>
        <w:rPr>
          <w:rFonts w:ascii="Times New Roman" w:eastAsia="Times New Roman" w:hAnsi="Times New Roman" w:cs="Times New Roman"/>
          <w:b/>
          <w:sz w:val="16"/>
          <w:szCs w:val="16"/>
          <w:lang w:val="x-none" w:eastAsia="x-none"/>
        </w:rPr>
      </w:pPr>
    </w:p>
    <w:p w:rsidR="00164ECD" w:rsidRPr="00164ECD" w:rsidRDefault="00164ECD" w:rsidP="00164ECD">
      <w:pPr>
        <w:spacing w:after="0" w:line="240" w:lineRule="auto"/>
        <w:jc w:val="center"/>
        <w:rPr>
          <w:rFonts w:ascii="Times New Roman" w:eastAsia="Times New Roman" w:hAnsi="Times New Roman" w:cs="Times New Roman"/>
          <w:b/>
          <w:sz w:val="16"/>
          <w:szCs w:val="16"/>
          <w:lang w:val="x-none" w:eastAsia="x-none"/>
        </w:rPr>
      </w:pPr>
      <w:r w:rsidRPr="00164ECD">
        <w:rPr>
          <w:rFonts w:ascii="Times New Roman" w:eastAsia="Times New Roman" w:hAnsi="Times New Roman" w:cs="Times New Roman"/>
          <w:b/>
          <w:bCs/>
          <w:sz w:val="16"/>
          <w:szCs w:val="16"/>
          <w:lang w:val="x-none" w:eastAsia="x-none"/>
        </w:rPr>
        <w:t>ОБ УТВЕРЖДЕНИИ ПОЛОЖЕНИЯ О</w:t>
      </w:r>
      <w:r w:rsidRPr="00164ECD">
        <w:rPr>
          <w:rFonts w:ascii="Times New Roman" w:eastAsia="Times New Roman" w:hAnsi="Times New Roman" w:cs="Times New Roman"/>
          <w:b/>
          <w:bCs/>
          <w:sz w:val="16"/>
          <w:szCs w:val="16"/>
          <w:lang w:eastAsia="x-none"/>
        </w:rPr>
        <w:t xml:space="preserve">Б ОРГАНИЗАЦИИ ДЕЯТЕЛЬНОСТИ </w:t>
      </w:r>
      <w:r w:rsidRPr="00164ECD">
        <w:rPr>
          <w:rFonts w:ascii="Times New Roman" w:eastAsia="Times New Roman" w:hAnsi="Times New Roman" w:cs="Times New Roman"/>
          <w:b/>
          <w:bCs/>
          <w:sz w:val="16"/>
          <w:szCs w:val="16"/>
          <w:lang w:val="x-none" w:eastAsia="x-none"/>
        </w:rPr>
        <w:t>СТАРОСТ</w:t>
      </w:r>
      <w:r w:rsidRPr="00164ECD">
        <w:rPr>
          <w:rFonts w:ascii="Times New Roman" w:eastAsia="Times New Roman" w:hAnsi="Times New Roman" w:cs="Times New Roman"/>
          <w:b/>
          <w:bCs/>
          <w:sz w:val="16"/>
          <w:szCs w:val="16"/>
          <w:lang w:eastAsia="x-none"/>
        </w:rPr>
        <w:t xml:space="preserve"> СЕЛЬСКИХ </w:t>
      </w:r>
      <w:r w:rsidRPr="00164ECD">
        <w:rPr>
          <w:rFonts w:ascii="Times New Roman" w:eastAsia="Times New Roman" w:hAnsi="Times New Roman" w:cs="Times New Roman"/>
          <w:b/>
          <w:bCs/>
          <w:sz w:val="16"/>
          <w:szCs w:val="16"/>
          <w:lang w:val="x-none" w:eastAsia="x-none"/>
        </w:rPr>
        <w:t xml:space="preserve">НАСЕЛЕННЫХ ПУНКТОВ </w:t>
      </w:r>
      <w:r w:rsidRPr="00164ECD">
        <w:rPr>
          <w:rFonts w:ascii="Times New Roman" w:eastAsia="Times New Roman" w:hAnsi="Times New Roman" w:cs="Times New Roman"/>
          <w:b/>
          <w:bCs/>
          <w:sz w:val="16"/>
          <w:szCs w:val="16"/>
          <w:lang w:eastAsia="x-none"/>
        </w:rPr>
        <w:t xml:space="preserve">ЗАМЗОРСКОГО </w:t>
      </w:r>
      <w:r w:rsidRPr="00164ECD">
        <w:rPr>
          <w:rFonts w:ascii="Times New Roman" w:eastAsia="Times New Roman" w:hAnsi="Times New Roman" w:cs="Times New Roman"/>
          <w:b/>
          <w:bCs/>
          <w:sz w:val="16"/>
          <w:szCs w:val="16"/>
          <w:lang w:val="x-none" w:eastAsia="x-none"/>
        </w:rPr>
        <w:t>МУНИЦИПАЛЬНОГО ОБРАЗОВАНИЯ</w:t>
      </w:r>
    </w:p>
    <w:p w:rsidR="00164ECD" w:rsidRPr="00164ECD" w:rsidRDefault="00164ECD" w:rsidP="00164ECD">
      <w:pPr>
        <w:spacing w:after="0" w:line="240" w:lineRule="auto"/>
        <w:rPr>
          <w:rFonts w:ascii="Times New Roman" w:eastAsia="Times New Roman" w:hAnsi="Times New Roman" w:cs="Times New Roman"/>
          <w:sz w:val="16"/>
          <w:szCs w:val="16"/>
          <w:lang w:val="x-none" w:eastAsia="x-none"/>
        </w:rPr>
      </w:pPr>
    </w:p>
    <w:p w:rsidR="00164ECD" w:rsidRPr="00164ECD" w:rsidRDefault="00164ECD" w:rsidP="00164ECD">
      <w:pPr>
        <w:widowControl w:val="0"/>
        <w:spacing w:after="0" w:line="240" w:lineRule="auto"/>
        <w:ind w:firstLine="709"/>
        <w:jc w:val="both"/>
        <w:rPr>
          <w:rFonts w:ascii="Times New Roman" w:eastAsia="Times New Roman" w:hAnsi="Times New Roman" w:cs="Times New Roman"/>
          <w:color w:val="000000"/>
          <w:sz w:val="16"/>
          <w:szCs w:val="16"/>
          <w:lang w:val="x-none" w:eastAsia="x-none"/>
        </w:rPr>
      </w:pPr>
      <w:r w:rsidRPr="00164ECD">
        <w:rPr>
          <w:rFonts w:ascii="Times New Roman" w:eastAsia="Times New Roman" w:hAnsi="Times New Roman" w:cs="Times New Roman"/>
          <w:sz w:val="16"/>
          <w:szCs w:val="16"/>
          <w:lang w:val="x-none" w:eastAsia="x-none"/>
        </w:rPr>
        <w:t>В соответствии со статьей 27'Федерального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5-03 «Об отдельных вопросах статуса старосты сельского населенного пункта в Иркутской области», Уставом Замзорского муниципального образования</w:t>
      </w:r>
      <w:r w:rsidRPr="00164ECD">
        <w:rPr>
          <w:rFonts w:ascii="Times New Roman" w:eastAsia="Times New Roman" w:hAnsi="Times New Roman" w:cs="Times New Roman"/>
          <w:color w:val="000000"/>
          <w:sz w:val="16"/>
          <w:szCs w:val="16"/>
          <w:lang w:val="x-none" w:eastAsia="x-none"/>
        </w:rPr>
        <w:t>, Дума Замзорского  муниципального образования</w:t>
      </w:r>
    </w:p>
    <w:p w:rsidR="00164ECD" w:rsidRPr="00164ECD" w:rsidRDefault="00164ECD" w:rsidP="00164ECD">
      <w:pPr>
        <w:spacing w:after="0" w:line="240" w:lineRule="auto"/>
        <w:ind w:firstLine="709"/>
        <w:jc w:val="both"/>
        <w:rPr>
          <w:rFonts w:ascii="Times New Roman" w:eastAsia="Times New Roman" w:hAnsi="Times New Roman" w:cs="Times New Roman"/>
          <w:sz w:val="16"/>
          <w:szCs w:val="16"/>
        </w:rPr>
      </w:pPr>
    </w:p>
    <w:p w:rsidR="00164ECD" w:rsidRPr="00164ECD" w:rsidRDefault="00164ECD" w:rsidP="00164ECD">
      <w:pPr>
        <w:spacing w:after="0" w:line="240" w:lineRule="auto"/>
        <w:ind w:firstLine="540"/>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РЕШИЛА:</w:t>
      </w:r>
    </w:p>
    <w:p w:rsidR="00164ECD" w:rsidRPr="00164ECD" w:rsidRDefault="00164ECD" w:rsidP="00164ECD">
      <w:pPr>
        <w:spacing w:after="0" w:line="240" w:lineRule="auto"/>
        <w:ind w:firstLine="709"/>
        <w:jc w:val="both"/>
        <w:rPr>
          <w:rFonts w:ascii="Times New Roman" w:eastAsia="Times New Roman" w:hAnsi="Times New Roman" w:cs="Times New Roman"/>
          <w:b/>
          <w:color w:val="000000"/>
          <w:sz w:val="16"/>
          <w:szCs w:val="16"/>
        </w:rPr>
      </w:pPr>
    </w:p>
    <w:p w:rsidR="00164ECD" w:rsidRPr="00164ECD" w:rsidRDefault="00164ECD" w:rsidP="00164ECD">
      <w:pPr>
        <w:spacing w:after="0" w:line="240" w:lineRule="auto"/>
        <w:jc w:val="both"/>
        <w:rPr>
          <w:rFonts w:ascii="Times New Roman" w:eastAsia="Times New Roman" w:hAnsi="Times New Roman" w:cs="Times New Roman"/>
          <w:color w:val="000000"/>
          <w:sz w:val="16"/>
          <w:szCs w:val="16"/>
        </w:rPr>
      </w:pPr>
      <w:r w:rsidRPr="00164ECD">
        <w:rPr>
          <w:rFonts w:ascii="Times New Roman" w:eastAsia="Times New Roman" w:hAnsi="Times New Roman" w:cs="Times New Roman"/>
          <w:color w:val="000000"/>
          <w:sz w:val="16"/>
          <w:szCs w:val="16"/>
        </w:rPr>
        <w:t>1.Утвердить  Положение об организации деятельности старост сельских населенных пунктов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color w:val="000000"/>
          <w:sz w:val="16"/>
          <w:szCs w:val="16"/>
        </w:rPr>
      </w:pPr>
      <w:r w:rsidRPr="00164ECD">
        <w:rPr>
          <w:rFonts w:ascii="Times New Roman" w:eastAsia="Times New Roman" w:hAnsi="Times New Roman" w:cs="Times New Roman"/>
          <w:color w:val="000000"/>
          <w:sz w:val="16"/>
          <w:szCs w:val="16"/>
        </w:rPr>
        <w:t>3. Настоящее Решение опубликовать в «Вестнике Замзорского сельского  поселения», разместить на официальном сайте Замзорского муниципального образования в сети интернет.</w:t>
      </w:r>
    </w:p>
    <w:p w:rsidR="00164ECD" w:rsidRPr="00164ECD" w:rsidRDefault="00164ECD" w:rsidP="00164ECD">
      <w:pPr>
        <w:spacing w:after="0" w:line="240" w:lineRule="auto"/>
        <w:jc w:val="both"/>
        <w:rPr>
          <w:rFonts w:ascii="Times New Roman" w:eastAsia="Times New Roman" w:hAnsi="Times New Roman" w:cs="Times New Roman"/>
          <w:color w:val="000000"/>
          <w:sz w:val="16"/>
          <w:szCs w:val="16"/>
        </w:rPr>
      </w:pPr>
      <w:r w:rsidRPr="00164ECD">
        <w:rPr>
          <w:rFonts w:ascii="Times New Roman" w:eastAsia="Times New Roman" w:hAnsi="Times New Roman" w:cs="Times New Roman"/>
          <w:color w:val="000000"/>
          <w:sz w:val="16"/>
          <w:szCs w:val="16"/>
        </w:rPr>
        <w:t>2. Настоящее решение вступает в силу с момента его принятия.</w:t>
      </w:r>
    </w:p>
    <w:p w:rsidR="00164ECD" w:rsidRPr="00164ECD" w:rsidRDefault="00164ECD" w:rsidP="00164ECD">
      <w:pPr>
        <w:widowControl w:val="0"/>
        <w:autoSpaceDE w:val="0"/>
        <w:autoSpaceDN w:val="0"/>
        <w:spacing w:after="0" w:line="240" w:lineRule="auto"/>
        <w:jc w:val="both"/>
        <w:rPr>
          <w:rFonts w:ascii="Times New Roman" w:eastAsia="Times New Roman" w:hAnsi="Times New Roman" w:cs="Times New Roman"/>
          <w:sz w:val="16"/>
          <w:szCs w:val="16"/>
        </w:rPr>
      </w:pPr>
    </w:p>
    <w:p w:rsidR="00164ECD" w:rsidRPr="00164ECD" w:rsidRDefault="00164ECD" w:rsidP="00164ECD">
      <w:pPr>
        <w:widowControl w:val="0"/>
        <w:autoSpaceDE w:val="0"/>
        <w:autoSpaceDN w:val="0"/>
        <w:spacing w:after="0" w:line="240" w:lineRule="auto"/>
        <w:jc w:val="both"/>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Глава Замзорского</w:t>
      </w:r>
    </w:p>
    <w:p w:rsidR="00164ECD" w:rsidRPr="00164ECD" w:rsidRDefault="00164ECD" w:rsidP="00164ECD">
      <w:pPr>
        <w:widowControl w:val="0"/>
        <w:autoSpaceDE w:val="0"/>
        <w:autoSpaceDN w:val="0"/>
        <w:spacing w:after="0" w:line="240" w:lineRule="auto"/>
        <w:jc w:val="both"/>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муниципального образования Е.В. Бурмакина</w:t>
      </w:r>
    </w:p>
    <w:p w:rsidR="00164ECD" w:rsidRPr="00164ECD" w:rsidRDefault="00164ECD" w:rsidP="00164EC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Приложение</w:t>
      </w:r>
    </w:p>
    <w:p w:rsidR="00164ECD" w:rsidRPr="00164ECD" w:rsidRDefault="00164ECD" w:rsidP="00164ECD">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К решению Думы</w:t>
      </w:r>
    </w:p>
    <w:p w:rsidR="00164ECD" w:rsidRPr="00164ECD" w:rsidRDefault="00164ECD" w:rsidP="00164ECD">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Замзорского</w:t>
      </w:r>
    </w:p>
    <w:p w:rsidR="00164ECD" w:rsidRPr="00164ECD" w:rsidRDefault="00164ECD" w:rsidP="00164ECD">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муниципального образования</w:t>
      </w:r>
    </w:p>
    <w:p w:rsidR="00164ECD" w:rsidRPr="00164ECD" w:rsidRDefault="00164ECD" w:rsidP="00164ECD">
      <w:pPr>
        <w:widowControl w:val="0"/>
        <w:tabs>
          <w:tab w:val="left" w:pos="6270"/>
          <w:tab w:val="left" w:pos="6900"/>
          <w:tab w:val="right" w:pos="9355"/>
        </w:tabs>
        <w:autoSpaceDE w:val="0"/>
        <w:autoSpaceDN w:val="0"/>
        <w:adjustRightInd w:val="0"/>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90 от 26.03.2019г</w:t>
      </w:r>
    </w:p>
    <w:p w:rsidR="00164ECD" w:rsidRPr="00164ECD" w:rsidRDefault="00164ECD" w:rsidP="00164ECD">
      <w:pPr>
        <w:widowControl w:val="0"/>
        <w:tabs>
          <w:tab w:val="left" w:pos="6270"/>
          <w:tab w:val="left" w:pos="6900"/>
          <w:tab w:val="right" w:pos="9355"/>
        </w:tabs>
        <w:autoSpaceDE w:val="0"/>
        <w:autoSpaceDN w:val="0"/>
        <w:adjustRightInd w:val="0"/>
        <w:spacing w:after="0" w:line="240" w:lineRule="auto"/>
        <w:jc w:val="right"/>
        <w:rPr>
          <w:rFonts w:ascii="Times New Roman" w:eastAsia="Times New Roman" w:hAnsi="Times New Roman" w:cs="Times New Roman"/>
          <w:sz w:val="16"/>
          <w:szCs w:val="16"/>
        </w:rPr>
      </w:pPr>
    </w:p>
    <w:p w:rsidR="00164ECD" w:rsidRPr="00164ECD" w:rsidRDefault="00164ECD" w:rsidP="00164ECD">
      <w:pPr>
        <w:widowControl w:val="0"/>
        <w:tabs>
          <w:tab w:val="left" w:pos="3840"/>
        </w:tabs>
        <w:autoSpaceDE w:val="0"/>
        <w:autoSpaceDN w:val="0"/>
        <w:adjustRightInd w:val="0"/>
        <w:spacing w:after="0" w:line="240" w:lineRule="auto"/>
        <w:jc w:val="center"/>
        <w:rPr>
          <w:rFonts w:ascii="Times New Roman" w:eastAsia="Times New Roman" w:hAnsi="Times New Roman" w:cs="Times New Roman"/>
          <w:b/>
          <w:sz w:val="16"/>
          <w:szCs w:val="16"/>
        </w:rPr>
      </w:pPr>
      <w:bookmarkStart w:id="0" w:name="Par42"/>
      <w:bookmarkEnd w:id="0"/>
      <w:r w:rsidRPr="00164ECD">
        <w:rPr>
          <w:rFonts w:ascii="Times New Roman" w:eastAsia="Times New Roman" w:hAnsi="Times New Roman" w:cs="Times New Roman"/>
          <w:b/>
          <w:color w:val="000000"/>
          <w:sz w:val="16"/>
          <w:szCs w:val="16"/>
        </w:rPr>
        <w:t>ПОЛОЖЕНИЕ ОБ ОРГАНИЗАЦИИ ДЕЯТЕЛЬНОСТИ СТАРОСТ СЕЛЬСКИХ НАСЕЛЕННЫХ ПУНКТОВ ЗАМЗОРСКОГО МУНИЦИПАЛЬНОГО ОБРАЗОВАНИЯ</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1. Общие положения</w:t>
      </w:r>
    </w:p>
    <w:p w:rsidR="00164ECD" w:rsidRPr="00164ECD" w:rsidRDefault="00164ECD" w:rsidP="00164ECD">
      <w:pPr>
        <w:spacing w:after="0" w:line="240" w:lineRule="auto"/>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1.1.Правовую основу организации деятельности старосты  населенного пункта Замзорского муниципального образования (далее староста) составляют:</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Конституция Российской Федерации;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Федеральный закон от 06.10. 2033г. № 131-ФЗ «Об общих принципах организации местного самоуправления в РФ»;</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Устав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Муниципальные правовые акты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1.2. Настоящее Положение о старосте разработано на основании Федерального закона от 06.10.2003г. №131-ФЗ «Об общих принципах организации органов местного самоуправления в Российской Федерации».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1.3. Староста представляет интересы населения сельского населенного пункта, входящего в состав Замзорского муниципального образования, не являющегося административным центром поселения, либо части территории населенного пункта при взаимодействии с органами местного самоуправления муниципального образования, на территории которого расположен населенный пункт.</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lastRenderedPageBreak/>
        <w:t>1.4. Староста – лицо, которое не является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1.5. Территория, на которую распространяется деятельность старосты, устанавливает настоящее Положение в пределах границ населенного пункта с учетом присоединения к ним, если в этом возникает необходимость, отдаленных и малочисленных населенных пунктов, в которых отсутствуют представители органов местного самоуправления и расположенных на территории поселения (по предложению главы администрации). Староста осуществляет деятельность на вверенных территориях поселения, указанных в приложении № 1 к данному Положению. </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2. Цели, задачи, старосты  поселения</w:t>
      </w:r>
    </w:p>
    <w:p w:rsidR="00164ECD" w:rsidRPr="00164ECD" w:rsidRDefault="00164ECD" w:rsidP="00164ECD">
      <w:pPr>
        <w:spacing w:after="0" w:line="240" w:lineRule="auto"/>
        <w:jc w:val="center"/>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2.1. Основная цель деятельности старосты: оказание содействия органам местного самоуправления в решении вопросов местного значения на территории Замзорского муниципального образования, осуществление организационн</w:t>
      </w:r>
      <w:proofErr w:type="gramStart"/>
      <w:r w:rsidRPr="00164ECD">
        <w:rPr>
          <w:rFonts w:ascii="Times New Roman" w:eastAsia="Times New Roman" w:hAnsi="Times New Roman" w:cs="Times New Roman"/>
          <w:sz w:val="16"/>
          <w:szCs w:val="16"/>
        </w:rPr>
        <w:t>о-</w:t>
      </w:r>
      <w:proofErr w:type="gramEnd"/>
      <w:r w:rsidRPr="00164ECD">
        <w:rPr>
          <w:rFonts w:ascii="Times New Roman" w:eastAsia="Times New Roman" w:hAnsi="Times New Roman" w:cs="Times New Roman"/>
          <w:sz w:val="16"/>
          <w:szCs w:val="16"/>
        </w:rPr>
        <w:t xml:space="preserve"> профилактической деятельности в области защиты населения и территории поселения, обеспечения безопасности жизнедеятельности, содействие социально- экономическому и культурному развитию.</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2.2. Задачи деятельности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proofErr w:type="gramStart"/>
      <w:r w:rsidRPr="00164ECD">
        <w:rPr>
          <w:rFonts w:ascii="Times New Roman" w:eastAsia="Times New Roman" w:hAnsi="Times New Roman" w:cs="Times New Roman"/>
          <w:sz w:val="16"/>
          <w:szCs w:val="16"/>
        </w:rPr>
        <w:t>Основными задачами, возложенными на старосту являются</w:t>
      </w:r>
      <w:proofErr w:type="gramEnd"/>
      <w:r w:rsidRPr="00164ECD">
        <w:rPr>
          <w:rFonts w:ascii="Times New Roman" w:eastAsia="Times New Roman" w:hAnsi="Times New Roman" w:cs="Times New Roman"/>
          <w:sz w:val="16"/>
          <w:szCs w:val="16"/>
        </w:rPr>
        <w:t>:</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1)взаимодействие с органами местного самоуправления, муниципальными учреждениями и иными организациями по вопросам решения вопросов местного значения в сельском населенном пункте;</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 взаимодействие с населением, в том числе посредством участия в сходах, собраниях, конференциях граждан, направление по результатам таких мероприятий обращения и предложения, в том числе оформление в виде проектов муниципальных правовых актов, подлежащее обязательному рассмотрению органами местного самоуправления;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 информирование жителей сельского населенного пункта по вопросам организации и осуществления местного самоуправления, а также содействие в доведении до их сведения иной информации, полученной от органов местного самоуправления;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5) осуществление иных полномочий и прав, предусмотренных уставом Замзорского муниципального образования и (или) нормативным правовым актом представительного органа Замзорского муниципального образования в соответствии с законом субъекта Российской Федерации.</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3. Требования к кандидатуре старосты</w:t>
      </w:r>
    </w:p>
    <w:p w:rsidR="00164ECD" w:rsidRPr="00164ECD" w:rsidRDefault="00164ECD" w:rsidP="00164ECD">
      <w:pPr>
        <w:spacing w:after="0" w:line="240" w:lineRule="auto"/>
        <w:jc w:val="center"/>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3.1. Староста – гражданин, обладающий среди односельчан авторитетом, пользующийся их доверием, способный оказать содействие Администрации муниципального образования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3.2. Старостой может быть гражданин Российской Федерации, проживающей на территории населенного пункта, где назначают старосту, и обладающий активным избирательным правом.</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3.3. Старостой не может быть назначено лицо:</w:t>
      </w:r>
    </w:p>
    <w:p w:rsidR="00164ECD" w:rsidRPr="00164ECD" w:rsidRDefault="00164ECD" w:rsidP="00164ECD">
      <w:pPr>
        <w:spacing w:after="0" w:line="240" w:lineRule="auto"/>
        <w:jc w:val="both"/>
        <w:rPr>
          <w:rFonts w:ascii="Times New Roman" w:eastAsia="Times New Roman" w:hAnsi="Times New Roman" w:cs="Times New Roman"/>
          <w:sz w:val="16"/>
          <w:szCs w:val="16"/>
        </w:rPr>
      </w:pPr>
      <w:proofErr w:type="gramStart"/>
      <w:r w:rsidRPr="00164ECD">
        <w:rPr>
          <w:rFonts w:ascii="Times New Roman" w:eastAsia="Times New Roman" w:hAnsi="Times New Roman" w:cs="Times New Roman"/>
          <w:sz w:val="16"/>
          <w:szCs w:val="16"/>
        </w:rPr>
        <w:t>Замещающее</w:t>
      </w:r>
      <w:proofErr w:type="gramEnd"/>
      <w:r w:rsidRPr="00164ECD">
        <w:rPr>
          <w:rFonts w:ascii="Times New Roman" w:eastAsia="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64ECD" w:rsidRPr="00164ECD" w:rsidRDefault="00164ECD" w:rsidP="00164ECD">
      <w:pPr>
        <w:spacing w:after="0" w:line="240" w:lineRule="auto"/>
        <w:jc w:val="both"/>
        <w:rPr>
          <w:rFonts w:ascii="Times New Roman" w:eastAsia="Times New Roman" w:hAnsi="Times New Roman" w:cs="Times New Roman"/>
          <w:sz w:val="16"/>
          <w:szCs w:val="16"/>
        </w:rPr>
      </w:pPr>
      <w:proofErr w:type="gramStart"/>
      <w:r w:rsidRPr="00164ECD">
        <w:rPr>
          <w:rFonts w:ascii="Times New Roman" w:eastAsia="Times New Roman" w:hAnsi="Times New Roman" w:cs="Times New Roman"/>
          <w:sz w:val="16"/>
          <w:szCs w:val="16"/>
        </w:rPr>
        <w:t>Признанное</w:t>
      </w:r>
      <w:proofErr w:type="gramEnd"/>
      <w:r w:rsidRPr="00164ECD">
        <w:rPr>
          <w:rFonts w:ascii="Times New Roman" w:eastAsia="Times New Roman" w:hAnsi="Times New Roman" w:cs="Times New Roman"/>
          <w:sz w:val="16"/>
          <w:szCs w:val="16"/>
        </w:rPr>
        <w:t xml:space="preserve"> судом недееспособным или ограниченно дееспособным;</w:t>
      </w:r>
    </w:p>
    <w:p w:rsidR="00164ECD" w:rsidRPr="00164ECD" w:rsidRDefault="00164ECD" w:rsidP="00164ECD">
      <w:pPr>
        <w:spacing w:after="0" w:line="240" w:lineRule="auto"/>
        <w:jc w:val="both"/>
        <w:rPr>
          <w:rFonts w:ascii="Times New Roman" w:eastAsia="Times New Roman" w:hAnsi="Times New Roman" w:cs="Times New Roman"/>
          <w:sz w:val="16"/>
          <w:szCs w:val="16"/>
        </w:rPr>
      </w:pPr>
      <w:proofErr w:type="gramStart"/>
      <w:r w:rsidRPr="00164ECD">
        <w:rPr>
          <w:rFonts w:ascii="Times New Roman" w:eastAsia="Times New Roman" w:hAnsi="Times New Roman" w:cs="Times New Roman"/>
          <w:sz w:val="16"/>
          <w:szCs w:val="16"/>
        </w:rPr>
        <w:t>Имеющие</w:t>
      </w:r>
      <w:proofErr w:type="gramEnd"/>
      <w:r w:rsidRPr="00164ECD">
        <w:rPr>
          <w:rFonts w:ascii="Times New Roman" w:eastAsia="Times New Roman" w:hAnsi="Times New Roman" w:cs="Times New Roman"/>
          <w:sz w:val="16"/>
          <w:szCs w:val="16"/>
        </w:rPr>
        <w:t xml:space="preserve"> непогашенную или неснятую судимость.</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4. Порядок избрания старосты</w:t>
      </w:r>
    </w:p>
    <w:p w:rsidR="00164ECD" w:rsidRPr="00164ECD" w:rsidRDefault="00164ECD" w:rsidP="00164ECD">
      <w:pPr>
        <w:spacing w:after="0" w:line="240" w:lineRule="auto"/>
        <w:jc w:val="center"/>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4.1. Староста сельского населенного пункта назначается представительным органом Замзорского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4.2.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64ECD" w:rsidRPr="00164ECD" w:rsidRDefault="00164ECD" w:rsidP="00164ECD">
      <w:pPr>
        <w:spacing w:after="0" w:line="240" w:lineRule="auto"/>
        <w:jc w:val="center"/>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5. Основные направления деятельности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Основные направления деятельности старосты определяют Устав поселения и настоящее положение.</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Основным направлением деятельности старосты является оказание содействия органам местного самоуправления в решении вопросов местного значения на территории поселения, осуществление организационно – профилактической деятельности в области защиты населения и территории поселения, обеспечения безопасности жизнедеятельности, содействие социально- экономическому и культурному развитию.</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6. Полномочия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6.1. Для реализации основных направлений своей деятельности староста обладает полномочиями: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6.1.1. предупреждение органов местного самоуправления в области их компетенций об угрозе возникновения аварий, нештатных и / или чрезвычайных ситуаций,  и их последствий;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6.1.2. оказание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(сходы граждан, </w:t>
      </w:r>
      <w:proofErr w:type="spellStart"/>
      <w:r w:rsidRPr="00164ECD">
        <w:rPr>
          <w:rFonts w:ascii="Times New Roman" w:eastAsia="Times New Roman" w:hAnsi="Times New Roman" w:cs="Times New Roman"/>
          <w:sz w:val="16"/>
          <w:szCs w:val="16"/>
        </w:rPr>
        <w:t>подворовые</w:t>
      </w:r>
      <w:proofErr w:type="spellEnd"/>
      <w:r w:rsidRPr="00164ECD">
        <w:rPr>
          <w:rFonts w:ascii="Times New Roman" w:eastAsia="Times New Roman" w:hAnsi="Times New Roman" w:cs="Times New Roman"/>
          <w:sz w:val="16"/>
          <w:szCs w:val="16"/>
        </w:rPr>
        <w:t xml:space="preserve"> обходы, размещение и распространение и агитационных материалов в общественных местах), размещения и доведения до населения наглядной информации (памяток, листовок);</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6.1.3. информирование администрации поселения о состоянии водоемов, подъездов к </w:t>
      </w:r>
      <w:proofErr w:type="spellStart"/>
      <w:r w:rsidRPr="00164ECD">
        <w:rPr>
          <w:rFonts w:ascii="Times New Roman" w:eastAsia="Times New Roman" w:hAnsi="Times New Roman" w:cs="Times New Roman"/>
          <w:sz w:val="16"/>
          <w:szCs w:val="16"/>
        </w:rPr>
        <w:t>водоисточникам</w:t>
      </w:r>
      <w:proofErr w:type="spellEnd"/>
      <w:r w:rsidRPr="00164ECD">
        <w:rPr>
          <w:rFonts w:ascii="Times New Roman" w:eastAsia="Times New Roman" w:hAnsi="Times New Roman" w:cs="Times New Roman"/>
          <w:sz w:val="16"/>
          <w:szCs w:val="16"/>
        </w:rPr>
        <w:t>, инженерных и транспортных сооружений, звуковой сигнализации для оповещения людей на случай аварий, нештатных и /или чрезвычайных ситуаций;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6.1.4. выявление фактов нарушений населением правил безопасности жизнедеятельности (сжигание мусора, растительности в неустановленных местах и др.);</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 В сфере взаимодействия с органами местного самоуправления, государственными органами, предприятиями и организациями: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6.2.1. представление интересов населения, проживающего на вверенной территории;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6.2.2. доведение до сведения населения информации об изменениях в законодательстве, муниципальных правовых актах;</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6.2.3. содействие реализации муниципальных правовых актов депутатов, Главы муниципального образования, администрации сельского поселения, направленных на улучшение условий жизни населения;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6.2.4. обеспечение исполнения решений, принятых на собраниях (конференциях</w:t>
      </w:r>
      <w:proofErr w:type="gramStart"/>
      <w:r w:rsidRPr="00164ECD">
        <w:rPr>
          <w:rFonts w:ascii="Times New Roman" w:eastAsia="Times New Roman" w:hAnsi="Times New Roman" w:cs="Times New Roman"/>
          <w:sz w:val="16"/>
          <w:szCs w:val="16"/>
        </w:rPr>
        <w:t xml:space="preserve"> )</w:t>
      </w:r>
      <w:proofErr w:type="gramEnd"/>
      <w:r w:rsidRPr="00164ECD">
        <w:rPr>
          <w:rFonts w:ascii="Times New Roman" w:eastAsia="Times New Roman" w:hAnsi="Times New Roman" w:cs="Times New Roman"/>
          <w:sz w:val="16"/>
          <w:szCs w:val="16"/>
        </w:rPr>
        <w:t xml:space="preserve"> граждан, в пределах своих полномочий;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6.2.5. формирование письменных и устных запросов, заявлений и документов в органы местного самоуправления, руководителям предприятий, организаций, от которых зависит решение вопросов, затрагивающих интересы граждан, проживающих на вверенной территории;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6.2.6. взаимодействие с депутатами Думы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6.2.7. информирование администрации Замзорского муниципального образования о фактах самовольного захвата земельных участков, самовольного строительства, иных нарушениях в сфере землепользования и застройки;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6.3.В сфере благоустройства:</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6.3.1. контролирование исполнения гражданами и организациями Правил благоустройства на территории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6.3.2. привлечение на добровольных началах населения в работы по благоустройству, уборке и озеленению вверенной территории, очистке территории населенного пункта от мусора, сухой и травянистой растительности;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6.4. В сфере организации и проведения общественных мероприятий: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6.4.1. оказание содействия в проведении массовых праздничных мероприятий, собраний граждан, встреч депутатов с избирателями;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6.5. В сфере оказания мер социальной поддержки: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lastRenderedPageBreak/>
        <w:t>6.5.1. содействие престарелым одиноким гражданам и инвалидам в сборе необходимой информации (справок);</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6.6. В сфере обеспечения первичных мер при развитии аварий, нештатных и /или  чрезвычайных ситуаций, ликвидации их последствий: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6.6.1. организация взаимодействия с прибывшими аварийно – спасательными формированиями;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6.6.2 принятие посильных мер по спасению людей, имущества и ликвидации последствий чрезвычайных ситуаций, стихийных бедствий до прибытия основных сил и средств;</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6.6.3. информирование главы Замзорского муниципального образования о фактах отключения электричества, других чрезвычайных ситуаций и их последствий;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6.7. В сфере реализации избирательных прав:</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6.7.1. содействие  администрации в организации и проведении выборов, референдумов;</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6.7.2. оказание помощи кандидатам в депутаты в организации встреч с избирателями.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6.8. Староста исполняет свои полномочия на безвозмездной основе.</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7. Полномочия администрации поселения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7.1. Координирует деятельность старост, знакомит их с </w:t>
      </w:r>
      <w:proofErr w:type="gramStart"/>
      <w:r w:rsidRPr="00164ECD">
        <w:rPr>
          <w:rFonts w:ascii="Times New Roman" w:eastAsia="Times New Roman" w:hAnsi="Times New Roman" w:cs="Times New Roman"/>
          <w:sz w:val="16"/>
          <w:szCs w:val="16"/>
        </w:rPr>
        <w:t>соответствующим</w:t>
      </w:r>
      <w:proofErr w:type="gramEnd"/>
      <w:r w:rsidRPr="00164ECD">
        <w:rPr>
          <w:rFonts w:ascii="Times New Roman" w:eastAsia="Times New Roman" w:hAnsi="Times New Roman" w:cs="Times New Roman"/>
          <w:sz w:val="16"/>
          <w:szCs w:val="16"/>
        </w:rPr>
        <w:t xml:space="preserve"> актами органов местного самоуправления, проводит совещания.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7.2. Обязывает руководителей предприятий, учреждений рассматривать предложения и запросы старосты и сообщать о результатах.</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8. Порядок проведения собраний граждан об отчете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8.1. Староста информирует о своей деятельности население вверенной территории и администрацию сельского поселения.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8.2. Не реже одного раза в год староста проводит отчет о своей деятельности на собрании жителей вверенной территории.</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9. Полномочия органов местного самоуправления при взаимодействии со старостами.</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9.1. Основные полномочия органов местного самоуправления при взаимодействии со старостой: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Предоставление права участия в заседаниях Думы Замзорского муниципального образования, администрации поселения при обсуждении вопросов, затрагивающих интересы жителей вверенных территорий;</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Оказание помощи в проведении собраний, предоставление помещения для их проведения;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Оказание организационной, методической, информационной помощи старосте.</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10. Досрочное прекращение полномочий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10.1.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 смерти;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 отставки по собственному желанию;</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 признания судом недееспособным или ограниченно дееспособным;</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признания судом безвестно отсутствующим или объявления умершим;</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5) вступления в отношении его в законную силу обвинительного приговора суда;</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 выезда за пределы Российской Федерации на постоянное место жительства;</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10.2. В случае досрочного прекращения полномочий старосты глава местного самоуправления обязан в 2-х недельный срок провести сход граждан по выборам старосты.</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10.3. Правом инициативы отзыва обладают:</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Органы местного самоуправления;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Жители населенного пункта (населенных пунктов).</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10.4. Прекращение полномочий старосты осуществляют на собрании жителей населенного пункта, проводимом в порядке, предусмотренном Положением о проведении собрания граждан в поселении.</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10.5. Решение схода граждан о прекращении полномочий старосты считается принятым, если за него проголосовало более половины участников схода граждан. Полномочия старосты прекращены с момента вступления решения собрания в законную силу.</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Глава 11. Заключительные положения.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11.1. Изменения и дополнения, вносимые в Положение, утверждаются решением Думы Замзорского  муниципального 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11.2. </w:t>
      </w:r>
      <w:proofErr w:type="gramStart"/>
      <w:r w:rsidRPr="00164ECD">
        <w:rPr>
          <w:rFonts w:ascii="Times New Roman" w:eastAsia="Times New Roman" w:hAnsi="Times New Roman" w:cs="Times New Roman"/>
          <w:sz w:val="16"/>
          <w:szCs w:val="16"/>
        </w:rPr>
        <w:t>Контроль за</w:t>
      </w:r>
      <w:proofErr w:type="gramEnd"/>
      <w:r w:rsidRPr="00164ECD">
        <w:rPr>
          <w:rFonts w:ascii="Times New Roman" w:eastAsia="Times New Roman" w:hAnsi="Times New Roman" w:cs="Times New Roman"/>
          <w:sz w:val="16"/>
          <w:szCs w:val="16"/>
        </w:rPr>
        <w:t xml:space="preserve">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и администрации поселения.</w:t>
      </w:r>
    </w:p>
    <w:p w:rsidR="00164ECD" w:rsidRDefault="00164ECD" w:rsidP="00164ECD">
      <w:pPr>
        <w:spacing w:after="0" w:line="240" w:lineRule="auto"/>
        <w:jc w:val="center"/>
        <w:rPr>
          <w:rFonts w:ascii="Times New Roman" w:eastAsia="Times New Roman" w:hAnsi="Times New Roman" w:cs="Times New Roman"/>
          <w:b/>
          <w:sz w:val="16"/>
          <w:szCs w:val="16"/>
        </w:rPr>
      </w:pP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26.03.2019 год № 91</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РОССИЙСКАЯ ФЕДЕРАЦИЯ</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ИРКУТСКАЯ ОБЛАСТЬ</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НИЖНЕУДИНСКИЙ МУНИЦИПАЛЬНЫЙ РАЙОН</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ЗАМЗОРСКОЕ 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ДУМА</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РЕШЕНИЕ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 xml:space="preserve">О НАЗНАЧЕНИИ ПУБЛИЧНЫХ СЛУШАНИЙ </w:t>
      </w:r>
      <w:proofErr w:type="gramStart"/>
      <w:r w:rsidRPr="00164ECD">
        <w:rPr>
          <w:rFonts w:ascii="Times New Roman" w:eastAsia="Times New Roman" w:hAnsi="Times New Roman" w:cs="Times New Roman"/>
          <w:b/>
          <w:sz w:val="16"/>
          <w:szCs w:val="16"/>
        </w:rPr>
        <w:t>ПО</w:t>
      </w:r>
      <w:proofErr w:type="gramEnd"/>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РАССМОТРЕНИЮ ПРОЕКТА РЕШЕНИЯ ДУМЫ</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«О ВНЕСЕНИИ ИЗМЕНЕНИЙ И ДОПОЛНЕНИЙ В УСТАВ</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ЗАМЗОРСКОГО МУНИЦИПАЛЬНОГО ОБРАЗОВАНИЯ»</w:t>
      </w:r>
    </w:p>
    <w:p w:rsidR="00164ECD" w:rsidRPr="00164ECD" w:rsidRDefault="00164ECD" w:rsidP="00164ECD">
      <w:pPr>
        <w:spacing w:after="0" w:line="240" w:lineRule="auto"/>
        <w:rPr>
          <w:rFonts w:ascii="Times New Roman" w:eastAsia="Times New Roman" w:hAnsi="Times New Roman" w:cs="Times New Roman"/>
          <w:sz w:val="16"/>
          <w:szCs w:val="16"/>
        </w:rPr>
      </w:pPr>
    </w:p>
    <w:p w:rsidR="00164ECD" w:rsidRPr="00164ECD" w:rsidRDefault="00164ECD" w:rsidP="00164ECD">
      <w:pPr>
        <w:spacing w:after="0" w:line="240" w:lineRule="auto"/>
        <w:ind w:firstLine="709"/>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Замзорского муниципального образования, Дума Замзорского муниципального образования </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ind w:right="-1"/>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РЕШИЛА:</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 Одобрить прилагаемый проект решения Думы «О внесении изменений и дополнений в Устав Замзорского муниципального образования».</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w:t>
      </w:r>
    </w:p>
    <w:p w:rsidR="00164ECD" w:rsidRPr="00164ECD" w:rsidRDefault="00164ECD" w:rsidP="00164ECD">
      <w:pPr>
        <w:spacing w:after="0" w:line="240" w:lineRule="auto"/>
        <w:ind w:firstLine="540"/>
        <w:jc w:val="both"/>
        <w:rPr>
          <w:rFonts w:ascii="Times New Roman" w:eastAsia="Times New Roman" w:hAnsi="Times New Roman" w:cs="Times New Roman"/>
          <w:b/>
          <w:sz w:val="16"/>
          <w:szCs w:val="16"/>
          <w:u w:val="single"/>
        </w:rPr>
      </w:pPr>
      <w:r w:rsidRPr="00164ECD">
        <w:rPr>
          <w:rFonts w:ascii="Times New Roman" w:eastAsia="Times New Roman" w:hAnsi="Times New Roman" w:cs="Times New Roman"/>
          <w:sz w:val="16"/>
          <w:szCs w:val="16"/>
        </w:rPr>
        <w:t>3. Для обсуждения проекта решения Думы Замзорского муниципального образования «О внесении изменений и дополнений в Устав Замзорского муниципального образования» назначить публичные слушания на 5 апреля 2019 года в 18.00 часов.</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Подготовку и проведение публичных слушаний, оформление их результатов возложить на председателя временной комиссии.</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5. Местом проведения публичных слушаний определить администрацию Замзорского муниципального образования, расположенную по адресу: Иркутская область, Нижнеудинский район, п. Замзор, </w:t>
      </w:r>
      <w:proofErr w:type="spellStart"/>
      <w:r w:rsidRPr="00164ECD">
        <w:rPr>
          <w:rFonts w:ascii="Times New Roman" w:eastAsia="Times New Roman" w:hAnsi="Times New Roman" w:cs="Times New Roman"/>
          <w:sz w:val="16"/>
          <w:szCs w:val="16"/>
        </w:rPr>
        <w:t>ул</w:t>
      </w:r>
      <w:proofErr w:type="gramStart"/>
      <w:r w:rsidRPr="00164ECD">
        <w:rPr>
          <w:rFonts w:ascii="Times New Roman" w:eastAsia="Times New Roman" w:hAnsi="Times New Roman" w:cs="Times New Roman"/>
          <w:sz w:val="16"/>
          <w:szCs w:val="16"/>
        </w:rPr>
        <w:t>.Р</w:t>
      </w:r>
      <w:proofErr w:type="gramEnd"/>
      <w:r w:rsidRPr="00164ECD">
        <w:rPr>
          <w:rFonts w:ascii="Times New Roman" w:eastAsia="Times New Roman" w:hAnsi="Times New Roman" w:cs="Times New Roman"/>
          <w:sz w:val="16"/>
          <w:szCs w:val="16"/>
        </w:rPr>
        <w:t>абочая</w:t>
      </w:r>
      <w:proofErr w:type="spellEnd"/>
      <w:r w:rsidRPr="00164ECD">
        <w:rPr>
          <w:rFonts w:ascii="Times New Roman" w:eastAsia="Times New Roman" w:hAnsi="Times New Roman" w:cs="Times New Roman"/>
          <w:sz w:val="16"/>
          <w:szCs w:val="16"/>
        </w:rPr>
        <w:t xml:space="preserve"> 5.</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6. </w:t>
      </w:r>
      <w:proofErr w:type="gramStart"/>
      <w:r w:rsidRPr="00164ECD">
        <w:rPr>
          <w:rFonts w:ascii="Times New Roman" w:eastAsia="Times New Roman" w:hAnsi="Times New Roman" w:cs="Times New Roman"/>
          <w:sz w:val="16"/>
          <w:szCs w:val="16"/>
        </w:rPr>
        <w:t>Информировать население Замзорского муниципального образования посредством опубликования настоящего решения и проекта решения «О внесении изменений и дополнений в Устав Замзорского муниципального образования в «Вестнике Замзорского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Замзорского муниципального образования</w:t>
      </w:r>
      <w:proofErr w:type="gramEnd"/>
      <w:r w:rsidRPr="00164ECD">
        <w:rPr>
          <w:rFonts w:ascii="Times New Roman" w:eastAsia="Times New Roman" w:hAnsi="Times New Roman" w:cs="Times New Roman"/>
          <w:sz w:val="16"/>
          <w:szCs w:val="16"/>
        </w:rPr>
        <w:t xml:space="preserve">» в администрацию Замзорского муниципального образования по адресу: п. Замзор, ул. </w:t>
      </w:r>
      <w:proofErr w:type="gramStart"/>
      <w:r w:rsidRPr="00164ECD">
        <w:rPr>
          <w:rFonts w:ascii="Times New Roman" w:eastAsia="Times New Roman" w:hAnsi="Times New Roman" w:cs="Times New Roman"/>
          <w:sz w:val="16"/>
          <w:szCs w:val="16"/>
        </w:rPr>
        <w:t>Рабочая</w:t>
      </w:r>
      <w:proofErr w:type="gramEnd"/>
      <w:r w:rsidRPr="00164ECD">
        <w:rPr>
          <w:rFonts w:ascii="Times New Roman" w:eastAsia="Times New Roman" w:hAnsi="Times New Roman" w:cs="Times New Roman"/>
          <w:sz w:val="16"/>
          <w:szCs w:val="16"/>
        </w:rPr>
        <w:t xml:space="preserve"> 5, тел.: 8 (39-557)7-03-74.</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7. Результаты публичных слушаний опубликовать в «Вестнике Замзорского сельского поселения» в течение 10 дней с момента окончания публичных слушаний.</w:t>
      </w:r>
    </w:p>
    <w:p w:rsidR="00164ECD" w:rsidRPr="00164ECD" w:rsidRDefault="00164ECD" w:rsidP="00164ECD">
      <w:pPr>
        <w:spacing w:after="0" w:line="240" w:lineRule="auto"/>
        <w:ind w:firstLine="54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8. Решение вступает в силу со дня опубликования.</w:t>
      </w:r>
    </w:p>
    <w:p w:rsidR="00164ECD" w:rsidRPr="00164ECD" w:rsidRDefault="00164ECD" w:rsidP="00164ECD">
      <w:pPr>
        <w:spacing w:after="0" w:line="240" w:lineRule="auto"/>
        <w:rPr>
          <w:rFonts w:ascii="Times New Roman" w:eastAsia="Times New Roman" w:hAnsi="Times New Roman" w:cs="Times New Roman"/>
          <w:sz w:val="16"/>
          <w:szCs w:val="16"/>
        </w:rPr>
      </w:pPr>
    </w:p>
    <w:p w:rsidR="00164ECD" w:rsidRPr="00164ECD" w:rsidRDefault="00164ECD" w:rsidP="00164ECD">
      <w:pPr>
        <w:spacing w:after="0" w:line="240" w:lineRule="auto"/>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Глава Замзорского</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b/>
          <w:i/>
          <w:sz w:val="16"/>
          <w:szCs w:val="16"/>
        </w:rPr>
        <w:t>муниципального образования Е.В. Бурмакина</w:t>
      </w:r>
      <w:r w:rsidRPr="00164ECD">
        <w:rPr>
          <w:rFonts w:ascii="Times New Roman" w:eastAsia="Times New Roman" w:hAnsi="Times New Roman" w:cs="Times New Roman"/>
          <w:sz w:val="16"/>
          <w:szCs w:val="16"/>
        </w:rPr>
        <w:t xml:space="preserve"> </w:t>
      </w:r>
    </w:p>
    <w:p w:rsidR="00164ECD" w:rsidRPr="00164ECD" w:rsidRDefault="00164ECD" w:rsidP="00164ECD">
      <w:pPr>
        <w:spacing w:after="0" w:line="240" w:lineRule="auto"/>
        <w:jc w:val="both"/>
        <w:rPr>
          <w:rFonts w:ascii="Times New Roman" w:eastAsia="Times New Roman" w:hAnsi="Times New Roman" w:cs="Times New Roman"/>
          <w:sz w:val="16"/>
          <w:szCs w:val="16"/>
        </w:rPr>
      </w:pPr>
    </w:p>
    <w:p w:rsidR="00164ECD" w:rsidRPr="00164ECD" w:rsidRDefault="00164ECD" w:rsidP="00164ECD">
      <w:pPr>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Приложение</w:t>
      </w:r>
    </w:p>
    <w:p w:rsidR="00164ECD" w:rsidRPr="00164ECD" w:rsidRDefault="00164ECD" w:rsidP="00164ECD">
      <w:pPr>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к решению Думы Замзорского</w:t>
      </w:r>
    </w:p>
    <w:p w:rsidR="00164ECD" w:rsidRPr="00164ECD" w:rsidRDefault="00164ECD" w:rsidP="00164ECD">
      <w:pPr>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муниципального образования</w:t>
      </w:r>
    </w:p>
    <w:p w:rsidR="00164ECD" w:rsidRPr="00164ECD" w:rsidRDefault="00164ECD" w:rsidP="00164ECD">
      <w:pPr>
        <w:spacing w:after="0" w:line="240" w:lineRule="auto"/>
        <w:jc w:val="right"/>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от 26.03.2019 № 91</w:t>
      </w:r>
    </w:p>
    <w:p w:rsidR="00164ECD" w:rsidRPr="00164ECD" w:rsidRDefault="00164ECD" w:rsidP="00164ECD">
      <w:pPr>
        <w:tabs>
          <w:tab w:val="left" w:pos="9356"/>
        </w:tabs>
        <w:spacing w:after="0" w:line="240" w:lineRule="auto"/>
        <w:jc w:val="center"/>
        <w:rPr>
          <w:rFonts w:ascii="Times New Roman" w:eastAsia="Times New Roman" w:hAnsi="Times New Roman" w:cs="Times New Roman"/>
          <w:b/>
          <w:sz w:val="16"/>
          <w:szCs w:val="16"/>
        </w:rPr>
      </w:pP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00.00.2019 год № 0</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РОССИЙСКАЯ ФЕДЕРАЦИЯ</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ИРКУТСКАЯ ОБЛАСТЬ</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НИЖНЕУДИНСКИЙ МУНИЦИПАЛЬНЫЙ РАЙОН</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ЗАМЗОРСКОЕ МУНИЦИПАЛЬНОЕ ОБРАЗОВАНИЕ</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ДУМА</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lastRenderedPageBreak/>
        <w:t>РЕШЕНИЕ</w:t>
      </w:r>
    </w:p>
    <w:p w:rsidR="00164ECD" w:rsidRPr="00164ECD" w:rsidRDefault="00164ECD" w:rsidP="00164ECD">
      <w:pPr>
        <w:spacing w:after="0" w:line="240" w:lineRule="auto"/>
        <w:rPr>
          <w:rFonts w:ascii="Times New Roman" w:eastAsia="Times New Roman" w:hAnsi="Times New Roman" w:cs="Times New Roman"/>
          <w:sz w:val="16"/>
          <w:szCs w:val="16"/>
        </w:rPr>
      </w:pP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О ВНЕСЕНИИ ИЗМЕНЕНИЙ И ДОПОЛНЕНИЙ</w:t>
      </w:r>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 xml:space="preserve">В УСТАВ ЗАМЗОРСКОГО </w:t>
      </w:r>
      <w:proofErr w:type="gramStart"/>
      <w:r w:rsidRPr="00164ECD">
        <w:rPr>
          <w:rFonts w:ascii="Times New Roman" w:eastAsia="Times New Roman" w:hAnsi="Times New Roman" w:cs="Times New Roman"/>
          <w:b/>
          <w:sz w:val="16"/>
          <w:szCs w:val="16"/>
        </w:rPr>
        <w:t>МУНИЦИПАЛЬНОГО</w:t>
      </w:r>
      <w:proofErr w:type="gramEnd"/>
    </w:p>
    <w:p w:rsidR="00164ECD" w:rsidRPr="00164ECD" w:rsidRDefault="00164ECD" w:rsidP="00164ECD">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ОБРАЗОВАНИЯ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 </w:t>
      </w:r>
    </w:p>
    <w:p w:rsidR="00164ECD" w:rsidRPr="00164ECD" w:rsidRDefault="00164ECD" w:rsidP="00164ECD">
      <w:pPr>
        <w:shd w:val="clear" w:color="auto" w:fill="FFFFFF"/>
        <w:spacing w:after="0" w:line="240" w:lineRule="auto"/>
        <w:ind w:firstLine="709"/>
        <w:jc w:val="both"/>
        <w:rPr>
          <w:rFonts w:ascii="Times New Roman" w:eastAsia="Times New Roman" w:hAnsi="Times New Roman" w:cs="Times New Roman"/>
          <w:spacing w:val="1"/>
          <w:sz w:val="16"/>
          <w:szCs w:val="16"/>
        </w:rPr>
      </w:pPr>
      <w:proofErr w:type="gramStart"/>
      <w:r w:rsidRPr="00164ECD">
        <w:rPr>
          <w:rFonts w:ascii="Times New Roman" w:eastAsia="Times New Roman" w:hAnsi="Times New Roman" w:cs="Times New Roman"/>
          <w:spacing w:val="1"/>
          <w:sz w:val="16"/>
          <w:szCs w:val="16"/>
        </w:rPr>
        <w:t>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29.12.2017 №443-ФЗ, от 31.12.2017 №503-ФЗ, от 05.02.2018 №15-ФЗ, от 19.02.2018 №17-ФЗ, от 18.04.2018 №83-ФЗ, от 03.07.2018 №181-ФЗ, от 03.07.2018 №189-ФЗ, от 29.07.2018 №244-ФЗ, от 03.08.2018</w:t>
      </w:r>
      <w:proofErr w:type="gramEnd"/>
      <w:r w:rsidRPr="00164ECD">
        <w:rPr>
          <w:rFonts w:ascii="Times New Roman" w:eastAsia="Times New Roman" w:hAnsi="Times New Roman" w:cs="Times New Roman"/>
          <w:spacing w:val="1"/>
          <w:sz w:val="16"/>
          <w:szCs w:val="16"/>
        </w:rPr>
        <w:t xml:space="preserve"> №307-ФЗ, от 03.08.2018 №340-ФЗ, от  30.10.2018 №382-ФЗ, от 30.10.2018 №384-ФЗ, от 30.10.2018 №387-ФЗ, от 27.12.2018 №498-ФЗ, </w:t>
      </w:r>
      <w:proofErr w:type="gramStart"/>
      <w:r w:rsidRPr="00164ECD">
        <w:rPr>
          <w:rFonts w:ascii="Times New Roman" w:eastAsia="Times New Roman" w:hAnsi="Times New Roman" w:cs="Times New Roman"/>
          <w:spacing w:val="1"/>
          <w:sz w:val="16"/>
          <w:szCs w:val="16"/>
        </w:rPr>
        <w:t>от</w:t>
      </w:r>
      <w:proofErr w:type="gramEnd"/>
      <w:r w:rsidRPr="00164ECD">
        <w:rPr>
          <w:rFonts w:ascii="Times New Roman" w:eastAsia="Times New Roman" w:hAnsi="Times New Roman" w:cs="Times New Roman"/>
          <w:spacing w:val="1"/>
          <w:sz w:val="16"/>
          <w:szCs w:val="16"/>
        </w:rPr>
        <w:t xml:space="preserve"> 27.12.2018 №556-ФЗ, </w:t>
      </w:r>
      <w:proofErr w:type="gramStart"/>
      <w:r w:rsidRPr="00164ECD">
        <w:rPr>
          <w:rFonts w:ascii="Times New Roman" w:eastAsia="Times New Roman" w:hAnsi="Times New Roman" w:cs="Times New Roman"/>
          <w:spacing w:val="1"/>
          <w:sz w:val="16"/>
          <w:szCs w:val="16"/>
        </w:rPr>
        <w:t>от</w:t>
      </w:r>
      <w:proofErr w:type="gramEnd"/>
      <w:r w:rsidRPr="00164ECD">
        <w:rPr>
          <w:rFonts w:ascii="Times New Roman" w:eastAsia="Times New Roman" w:hAnsi="Times New Roman" w:cs="Times New Roman"/>
          <w:spacing w:val="1"/>
          <w:sz w:val="16"/>
          <w:szCs w:val="16"/>
        </w:rPr>
        <w:t xml:space="preserve"> 06.02.2019 №3-ФЗ,    руководствуясь статьями 33, 45, 48 Устава Замзорского муниципального образования, Дума Замзорского муниципального образования </w:t>
      </w:r>
    </w:p>
    <w:p w:rsidR="00164ECD" w:rsidRPr="00164ECD" w:rsidRDefault="00164ECD" w:rsidP="0092716F">
      <w:pPr>
        <w:spacing w:after="0" w:line="240" w:lineRule="auto"/>
        <w:jc w:val="center"/>
        <w:rPr>
          <w:rFonts w:ascii="Times New Roman" w:eastAsia="Times New Roman" w:hAnsi="Times New Roman" w:cs="Times New Roman"/>
          <w:sz w:val="16"/>
          <w:szCs w:val="16"/>
        </w:rPr>
      </w:pPr>
    </w:p>
    <w:p w:rsidR="00164ECD" w:rsidRPr="00164ECD" w:rsidRDefault="00164ECD" w:rsidP="0092716F">
      <w:pPr>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РЕШИЛА:</w:t>
      </w:r>
    </w:p>
    <w:p w:rsidR="00164ECD" w:rsidRPr="00164ECD" w:rsidRDefault="00164ECD" w:rsidP="0092716F">
      <w:pPr>
        <w:shd w:val="clear" w:color="auto" w:fill="FFFFFF"/>
        <w:spacing w:after="0" w:line="240" w:lineRule="auto"/>
        <w:jc w:val="both"/>
        <w:rPr>
          <w:rFonts w:ascii="Times New Roman" w:eastAsia="Times New Roman" w:hAnsi="Times New Roman" w:cs="Times New Roman"/>
          <w:spacing w:val="3"/>
          <w:sz w:val="16"/>
          <w:szCs w:val="16"/>
        </w:rPr>
      </w:pPr>
    </w:p>
    <w:p w:rsidR="00164ECD" w:rsidRPr="00164ECD" w:rsidRDefault="00164ECD" w:rsidP="0092716F">
      <w:pPr>
        <w:shd w:val="clear" w:color="auto" w:fill="FFFFFF"/>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3"/>
          <w:sz w:val="16"/>
          <w:szCs w:val="16"/>
        </w:rPr>
        <w:t xml:space="preserve">1. Внести в Устав Замзорского муниципального </w:t>
      </w:r>
      <w:r w:rsidRPr="00164ECD">
        <w:rPr>
          <w:rFonts w:ascii="Times New Roman" w:eastAsia="Times New Roman" w:hAnsi="Times New Roman" w:cs="Times New Roman"/>
          <w:spacing w:val="1"/>
          <w:sz w:val="16"/>
          <w:szCs w:val="16"/>
        </w:rPr>
        <w:t>образования</w:t>
      </w:r>
      <w:r w:rsidRPr="00164ECD">
        <w:rPr>
          <w:rFonts w:ascii="Times New Roman" w:eastAsia="Times New Roman" w:hAnsi="Times New Roman" w:cs="Times New Roman"/>
          <w:spacing w:val="3"/>
          <w:sz w:val="16"/>
          <w:szCs w:val="16"/>
        </w:rPr>
        <w:t xml:space="preserve"> следующие изменения и дополнения</w:t>
      </w:r>
      <w:r w:rsidRPr="00164ECD">
        <w:rPr>
          <w:rFonts w:ascii="Times New Roman" w:eastAsia="Times New Roman" w:hAnsi="Times New Roman" w:cs="Times New Roman"/>
          <w:spacing w:val="1"/>
          <w:sz w:val="16"/>
          <w:szCs w:val="16"/>
        </w:rPr>
        <w:t>:</w:t>
      </w:r>
    </w:p>
    <w:p w:rsidR="00164ECD" w:rsidRPr="00164ECD" w:rsidRDefault="00164ECD" w:rsidP="0092716F">
      <w:pPr>
        <w:spacing w:after="0" w:line="240" w:lineRule="auto"/>
        <w:jc w:val="both"/>
        <w:rPr>
          <w:rFonts w:ascii="Times New Roman" w:eastAsia="Times New Roman" w:hAnsi="Times New Roman" w:cs="Times New Roman"/>
          <w:snapToGrid w:val="0"/>
          <w:spacing w:val="-1"/>
          <w:sz w:val="16"/>
          <w:szCs w:val="16"/>
        </w:rPr>
      </w:pPr>
      <w:r w:rsidRPr="00164ECD">
        <w:rPr>
          <w:rFonts w:ascii="Times New Roman" w:eastAsia="Times New Roman" w:hAnsi="Times New Roman" w:cs="Times New Roman"/>
          <w:snapToGrid w:val="0"/>
          <w:sz w:val="16"/>
          <w:szCs w:val="16"/>
        </w:rPr>
        <w:t>1</w:t>
      </w:r>
      <w:r w:rsidRPr="00164ECD">
        <w:rPr>
          <w:rFonts w:ascii="Times New Roman" w:eastAsia="Times New Roman" w:hAnsi="Times New Roman" w:cs="Times New Roman"/>
          <w:snapToGrid w:val="0"/>
          <w:spacing w:val="-1"/>
          <w:sz w:val="16"/>
          <w:szCs w:val="16"/>
        </w:rPr>
        <w:t>.1 Статья 6. Вопросы местного значения Поселения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1.1.1 пункт 5 части 1 после слов «за сохранностью автомобильных дорог местного значения в границах населенных пунктов поселения</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 xml:space="preserve"> дополнить словами «организация дорожного движения,»;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1.1.2. пункт 18 части 1 изложить в следующей редакции:</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1.1.3 пункт 7 части 1  исключить.</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1.2 Статья 7. Права органов местного самоуправления сельского поселения, на решение вопросов, не отнесенных к вопросам местного значения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1.2.1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1.3 Статья 17. Публичные слушания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1.3.1 в части 4.1 слова «общественные обсуждения или» исключить;</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1.3.2 в части 7 слова «по проектам и вопросам, указанным в части 3 настоящей статьи</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 xml:space="preserve"> исключить.</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 xml:space="preserve">1.4 Статья 50. Опубликование (обнародование) муниципальных правовых актов </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1.4.1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1.4.2 во втором предложении части 2 слова «нормативного правового акта» заменить словами «муниципального правового акта или соглашения, заключенного между органами местного самоуправления</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1.4.3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1.4.4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1.4.5 часть 5 после слов «муниципальных правовых актов» дополнить словами «или соглашения, заключенного между органами местного самоуправления</w:t>
      </w:r>
      <w:proofErr w:type="gramStart"/>
      <w:r w:rsidRPr="00164ECD">
        <w:rPr>
          <w:rFonts w:ascii="Times New Roman" w:eastAsia="Times New Roman" w:hAnsi="Times New Roman" w:cs="Times New Roman"/>
          <w:spacing w:val="-1"/>
          <w:sz w:val="16"/>
          <w:szCs w:val="16"/>
        </w:rPr>
        <w:t>,»</w:t>
      </w:r>
      <w:proofErr w:type="gramEnd"/>
      <w:r w:rsidRPr="00164ECD">
        <w:rPr>
          <w:rFonts w:ascii="Times New Roman" w:eastAsia="Times New Roman" w:hAnsi="Times New Roman" w:cs="Times New Roman"/>
          <w:spacing w:val="-1"/>
          <w:sz w:val="16"/>
          <w:szCs w:val="16"/>
        </w:rPr>
        <w:t>.</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1.5 Глава 3. Формы и порядок участия населения в решении вопросов местного значения.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1.5.1. Главу дополнить статьей 16.1 следующего содержания:</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«Статья    Староста сельского населенного пункта</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 xml:space="preserve">2.  Староста сельского населенного пункта назначается Решением Думы Замзорского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164ECD" w:rsidRPr="00164ECD" w:rsidRDefault="00164ECD" w:rsidP="0092716F">
      <w:pPr>
        <w:tabs>
          <w:tab w:val="left" w:pos="4494"/>
        </w:tabs>
        <w:spacing w:after="0" w:line="240" w:lineRule="auto"/>
        <w:jc w:val="both"/>
        <w:rPr>
          <w:rFonts w:ascii="Times New Roman" w:eastAsia="Times New Roman" w:hAnsi="Times New Roman" w:cs="Times New Roman"/>
          <w:spacing w:val="-1"/>
          <w:sz w:val="16"/>
          <w:szCs w:val="16"/>
        </w:rPr>
      </w:pPr>
      <w:r w:rsidRPr="00164ECD">
        <w:rPr>
          <w:rFonts w:ascii="Times New Roman" w:eastAsia="Times New Roman" w:hAnsi="Times New Roman" w:cs="Times New Roman"/>
          <w:spacing w:val="-1"/>
          <w:sz w:val="16"/>
          <w:szCs w:val="16"/>
        </w:rPr>
        <w:t>3. Полномочия, гарантии деятельности и иные вопросы статуса старосты сельского населенного пункта устанавливаются нормативным правовым актом Думы Замзорского муниципального образования в соответствии с Законом Иркутской области».</w:t>
      </w:r>
    </w:p>
    <w:p w:rsidR="00164ECD" w:rsidRPr="00164ECD" w:rsidRDefault="00164ECD" w:rsidP="0092716F">
      <w:pPr>
        <w:tabs>
          <w:tab w:val="left" w:pos="4494"/>
        </w:tabs>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lastRenderedPageBreak/>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64ECD" w:rsidRPr="00164ECD" w:rsidRDefault="00164ECD" w:rsidP="0092716F">
      <w:pPr>
        <w:tabs>
          <w:tab w:val="left" w:pos="4494"/>
        </w:tabs>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3. </w:t>
      </w:r>
      <w:proofErr w:type="gramStart"/>
      <w:r w:rsidRPr="00164ECD">
        <w:rPr>
          <w:rFonts w:ascii="Times New Roman" w:eastAsia="Times New Roman" w:hAnsi="Times New Roman" w:cs="Times New Roman"/>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164ECD" w:rsidRPr="00164ECD" w:rsidRDefault="00164ECD" w:rsidP="0092716F">
      <w:pPr>
        <w:tabs>
          <w:tab w:val="left" w:pos="4494"/>
        </w:tabs>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164ECD" w:rsidRPr="00164ECD" w:rsidRDefault="00164ECD" w:rsidP="00164ECD">
      <w:pPr>
        <w:tabs>
          <w:tab w:val="left" w:pos="4494"/>
        </w:tabs>
        <w:spacing w:after="0" w:line="240" w:lineRule="auto"/>
        <w:jc w:val="both"/>
        <w:rPr>
          <w:rFonts w:ascii="Times New Roman" w:eastAsia="Times New Roman" w:hAnsi="Times New Roman" w:cs="Times New Roman"/>
          <w:sz w:val="16"/>
          <w:szCs w:val="16"/>
        </w:rPr>
      </w:pPr>
    </w:p>
    <w:p w:rsidR="00164ECD" w:rsidRPr="00164ECD" w:rsidRDefault="00164ECD" w:rsidP="00164ECD">
      <w:pPr>
        <w:tabs>
          <w:tab w:val="left" w:pos="4494"/>
        </w:tabs>
        <w:spacing w:after="0" w:line="240" w:lineRule="auto"/>
        <w:jc w:val="both"/>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Глава Замзорского</w:t>
      </w:r>
    </w:p>
    <w:p w:rsidR="00164ECD" w:rsidRPr="00164ECD" w:rsidRDefault="00164ECD" w:rsidP="00164ECD">
      <w:pPr>
        <w:tabs>
          <w:tab w:val="left" w:pos="4494"/>
        </w:tabs>
        <w:spacing w:after="0" w:line="240" w:lineRule="auto"/>
        <w:jc w:val="both"/>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муниципального образования Е.В. Бурмакина</w:t>
      </w:r>
    </w:p>
    <w:p w:rsid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29.03.2019 г. № 92</w:t>
      </w: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РОССИЙСКАЯ ФЕДЕРАЦИЯ</w:t>
      </w: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ИРКУТСКАЯ ОБЛАСТЬ</w:t>
      </w: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МУНИЦИПАЛЬНОЕ ОБРАЗОВАНИЕ</w:t>
      </w: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«НИЖНЕУДИНСКИЙ РАЙОН»</w:t>
      </w:r>
    </w:p>
    <w:p w:rsidR="00164ECD" w:rsidRPr="00164ECD" w:rsidRDefault="00164ECD" w:rsidP="00164ECD">
      <w:pPr>
        <w:widowControl w:val="0"/>
        <w:autoSpaceDE w:val="0"/>
        <w:autoSpaceDN w:val="0"/>
        <w:spacing w:after="0" w:line="240" w:lineRule="auto"/>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ЗАМЗОРСКОЕ СЕЛЬСКОЕ ПОСЕЛЕНИЕ</w:t>
      </w:r>
    </w:p>
    <w:p w:rsidR="00164ECD" w:rsidRPr="00164ECD" w:rsidRDefault="00164ECD" w:rsidP="00164ECD">
      <w:pPr>
        <w:tabs>
          <w:tab w:val="left" w:pos="1946"/>
        </w:tabs>
        <w:spacing w:after="0" w:line="240" w:lineRule="auto"/>
        <w:ind w:firstLine="720"/>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ДУМА</w:t>
      </w:r>
    </w:p>
    <w:p w:rsidR="00164ECD" w:rsidRPr="00164ECD" w:rsidRDefault="00164ECD" w:rsidP="00164ECD">
      <w:pPr>
        <w:tabs>
          <w:tab w:val="left" w:pos="1946"/>
        </w:tabs>
        <w:spacing w:after="0" w:line="240" w:lineRule="auto"/>
        <w:ind w:firstLine="720"/>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РЕШЕНИЕ</w:t>
      </w:r>
    </w:p>
    <w:p w:rsidR="00164ECD" w:rsidRPr="00164ECD" w:rsidRDefault="00164ECD" w:rsidP="00164ECD">
      <w:pPr>
        <w:spacing w:after="0" w:line="240" w:lineRule="auto"/>
        <w:ind w:firstLine="720"/>
        <w:jc w:val="center"/>
        <w:rPr>
          <w:rFonts w:ascii="Times New Roman" w:eastAsia="Times New Roman" w:hAnsi="Times New Roman" w:cs="Times New Roman"/>
          <w:sz w:val="16"/>
          <w:szCs w:val="16"/>
        </w:rPr>
      </w:pPr>
    </w:p>
    <w:p w:rsidR="00164ECD" w:rsidRPr="00164ECD" w:rsidRDefault="00164ECD" w:rsidP="00164ECD">
      <w:pPr>
        <w:spacing w:after="0" w:line="240" w:lineRule="auto"/>
        <w:ind w:firstLine="720"/>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 xml:space="preserve">О ВНЕСЕНИИ ИЗМЕНЕНИЙ И ДОПОЛНЕНИЙ </w:t>
      </w:r>
      <w:proofErr w:type="gramStart"/>
      <w:r w:rsidRPr="00164ECD">
        <w:rPr>
          <w:rFonts w:ascii="Times New Roman" w:eastAsia="Times New Roman" w:hAnsi="Times New Roman" w:cs="Times New Roman"/>
          <w:b/>
          <w:sz w:val="16"/>
          <w:szCs w:val="16"/>
        </w:rPr>
        <w:t>В</w:t>
      </w:r>
      <w:proofErr w:type="gramEnd"/>
      <w:r w:rsidRPr="00164ECD">
        <w:rPr>
          <w:rFonts w:ascii="Times New Roman" w:eastAsia="Times New Roman" w:hAnsi="Times New Roman" w:cs="Times New Roman"/>
          <w:b/>
          <w:sz w:val="16"/>
          <w:szCs w:val="16"/>
        </w:rPr>
        <w:t xml:space="preserve"> </w:t>
      </w:r>
    </w:p>
    <w:p w:rsidR="00164ECD" w:rsidRPr="00164ECD" w:rsidRDefault="00164ECD" w:rsidP="00164ECD">
      <w:pPr>
        <w:spacing w:after="0" w:line="240" w:lineRule="auto"/>
        <w:ind w:firstLine="720"/>
        <w:jc w:val="center"/>
        <w:rPr>
          <w:rFonts w:ascii="Times New Roman" w:eastAsia="Times New Roman" w:hAnsi="Times New Roman" w:cs="Times New Roman"/>
          <w:b/>
          <w:sz w:val="16"/>
          <w:szCs w:val="16"/>
        </w:rPr>
      </w:pPr>
      <w:r w:rsidRPr="00164ECD">
        <w:rPr>
          <w:rFonts w:ascii="Times New Roman" w:eastAsia="Times New Roman" w:hAnsi="Times New Roman" w:cs="Times New Roman"/>
          <w:b/>
          <w:sz w:val="16"/>
          <w:szCs w:val="16"/>
        </w:rPr>
        <w:t>ПРАВИЛА БЛАГОУСТРОЙСТВА ТЕРРИТОРИИ ЗАМЗОРСКОГО МУНИЦИПАЛЬНОГО ОБРАЗОВАНИЯ</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p>
    <w:p w:rsidR="00164ECD" w:rsidRPr="00164ECD" w:rsidRDefault="00164ECD" w:rsidP="00164ECD">
      <w:pPr>
        <w:spacing w:after="0" w:line="240" w:lineRule="auto"/>
        <w:ind w:firstLine="720"/>
        <w:jc w:val="both"/>
        <w:rPr>
          <w:rFonts w:ascii="Times New Roman" w:eastAsia="Times New Roman" w:hAnsi="Times New Roman" w:cs="Times New Roman"/>
          <w:color w:val="000000"/>
          <w:sz w:val="16"/>
          <w:szCs w:val="16"/>
        </w:rPr>
      </w:pPr>
      <w:r w:rsidRPr="00164ECD">
        <w:rPr>
          <w:rFonts w:ascii="Times New Roman" w:eastAsia="Times New Roman" w:hAnsi="Times New Roman" w:cs="Times New Roman"/>
          <w:sz w:val="16"/>
          <w:szCs w:val="16"/>
        </w:rPr>
        <w:t xml:space="preserve">Руководствуясь Федеральным </w:t>
      </w:r>
      <w:r w:rsidRPr="00164ECD">
        <w:rPr>
          <w:rFonts w:ascii="Times New Roman" w:eastAsia="Times New Roman" w:hAnsi="Times New Roman" w:cs="Times New Roman"/>
          <w:color w:val="000000"/>
          <w:sz w:val="16"/>
          <w:szCs w:val="16"/>
        </w:rPr>
        <w:t xml:space="preserve">законом от 06.10.2003 г. </w:t>
      </w:r>
      <w:hyperlink r:id="rId13" w:history="1">
        <w:r w:rsidRPr="00164ECD">
          <w:rPr>
            <w:rFonts w:ascii="Times New Roman" w:eastAsia="Times New Roman" w:hAnsi="Times New Roman" w:cs="Times New Roman"/>
            <w:color w:val="000000"/>
            <w:sz w:val="16"/>
            <w:szCs w:val="16"/>
          </w:rPr>
          <w:t>N 131-ФЗ</w:t>
        </w:r>
      </w:hyperlink>
      <w:r w:rsidRPr="00164ECD">
        <w:rPr>
          <w:rFonts w:ascii="Times New Roman" w:eastAsia="Times New Roman" w:hAnsi="Times New Roman" w:cs="Times New Roman"/>
          <w:color w:val="000000"/>
          <w:sz w:val="16"/>
          <w:szCs w:val="16"/>
        </w:rPr>
        <w:t xml:space="preserve"> "Об общих принципах организации местного самоуправления в Российской Федерации",  Законом Иркутской области от 12.12.2018 года №119-ОЗ «О порядке определения органами местного самоуправления муниципальных образований Иркутской области границ прилегающих территорий», ст.ст.6, 33 Устава Замзорского  муниципального образования, Дума Замзорского муниципального образования </w:t>
      </w:r>
    </w:p>
    <w:p w:rsidR="00164ECD" w:rsidRPr="00164ECD" w:rsidRDefault="00164ECD" w:rsidP="00164ECD">
      <w:pPr>
        <w:spacing w:after="0" w:line="240" w:lineRule="auto"/>
        <w:ind w:firstLine="720"/>
        <w:jc w:val="both"/>
        <w:rPr>
          <w:rFonts w:ascii="Times New Roman" w:eastAsia="Times New Roman" w:hAnsi="Times New Roman" w:cs="Times New Roman"/>
          <w:color w:val="000000"/>
          <w:sz w:val="16"/>
          <w:szCs w:val="16"/>
        </w:rPr>
      </w:pPr>
    </w:p>
    <w:p w:rsidR="00164ECD" w:rsidRPr="00164ECD" w:rsidRDefault="00164ECD" w:rsidP="00164ECD">
      <w:pPr>
        <w:tabs>
          <w:tab w:val="left" w:pos="9355"/>
        </w:tabs>
        <w:spacing w:after="0" w:line="240" w:lineRule="auto"/>
        <w:ind w:right="-5" w:firstLine="720"/>
        <w:jc w:val="center"/>
        <w:rPr>
          <w:rFonts w:ascii="Times New Roman" w:eastAsia="Times New Roman" w:hAnsi="Times New Roman" w:cs="Times New Roman"/>
          <w:b/>
          <w:color w:val="000000"/>
          <w:sz w:val="16"/>
          <w:szCs w:val="16"/>
        </w:rPr>
      </w:pPr>
      <w:r w:rsidRPr="00164ECD">
        <w:rPr>
          <w:rFonts w:ascii="Times New Roman" w:eastAsia="Times New Roman" w:hAnsi="Times New Roman" w:cs="Times New Roman"/>
          <w:b/>
          <w:color w:val="000000"/>
          <w:sz w:val="16"/>
          <w:szCs w:val="16"/>
        </w:rPr>
        <w:t>РЕШИЛА:</w:t>
      </w:r>
    </w:p>
    <w:p w:rsidR="00164ECD" w:rsidRPr="00164ECD" w:rsidRDefault="00164ECD" w:rsidP="00164ECD">
      <w:pPr>
        <w:tabs>
          <w:tab w:val="left" w:pos="9355"/>
        </w:tabs>
        <w:spacing w:after="0" w:line="240" w:lineRule="auto"/>
        <w:ind w:right="-5" w:firstLine="720"/>
        <w:jc w:val="center"/>
        <w:rPr>
          <w:rFonts w:ascii="Times New Roman" w:eastAsia="Times New Roman" w:hAnsi="Times New Roman" w:cs="Times New Roman"/>
          <w:b/>
          <w:color w:val="000000"/>
          <w:sz w:val="16"/>
          <w:szCs w:val="16"/>
        </w:rPr>
      </w:pP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1. Внести в Правила благоустройства территории </w:t>
      </w:r>
      <w:r w:rsidRPr="00164ECD">
        <w:rPr>
          <w:rFonts w:ascii="Times New Roman" w:eastAsia="Times New Roman" w:hAnsi="Times New Roman" w:cs="Times New Roman"/>
          <w:color w:val="000000"/>
          <w:sz w:val="16"/>
          <w:szCs w:val="16"/>
        </w:rPr>
        <w:t>Замзорского</w:t>
      </w:r>
      <w:r w:rsidRPr="00164ECD">
        <w:rPr>
          <w:rFonts w:ascii="Times New Roman" w:eastAsia="Times New Roman" w:hAnsi="Times New Roman" w:cs="Times New Roman"/>
          <w:sz w:val="16"/>
          <w:szCs w:val="16"/>
        </w:rPr>
        <w:t xml:space="preserve"> муниципального образования, утвержденные Решением Думы от 13.07.2018 года № 52 следующие изменения и дополнения:</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1.1. Статью 3 дополнить следующими понятиями и терминами:</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64ECD">
        <w:rPr>
          <w:rFonts w:ascii="Times New Roman" w:eastAsia="Times New Roman" w:hAnsi="Times New Roman" w:cs="Times New Roman"/>
          <w:sz w:val="16"/>
          <w:szCs w:val="16"/>
        </w:rPr>
        <w:t>границы</w:t>
      </w:r>
      <w:proofErr w:type="gramEnd"/>
      <w:r w:rsidRPr="00164ECD">
        <w:rPr>
          <w:rFonts w:ascii="Times New Roman" w:eastAsia="Times New Roman" w:hAnsi="Times New Roman" w:cs="Times New Roman"/>
          <w:sz w:val="16"/>
          <w:szCs w:val="16"/>
        </w:rPr>
        <w:t xml:space="preserve"> которой определены правилами благоустройства в соответствии с порядком, установленным Законом Иркутской области от 12.12.2018 года №119-ОЗ».</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«Границы прилегающей территори</w:t>
      </w:r>
      <w:proofErr w:type="gramStart"/>
      <w:r w:rsidRPr="00164ECD">
        <w:rPr>
          <w:rFonts w:ascii="Times New Roman" w:eastAsia="Times New Roman" w:hAnsi="Times New Roman" w:cs="Times New Roman"/>
          <w:sz w:val="16"/>
          <w:szCs w:val="16"/>
        </w:rPr>
        <w:t>и-</w:t>
      </w:r>
      <w:proofErr w:type="gramEnd"/>
      <w:r w:rsidRPr="00164ECD">
        <w:rPr>
          <w:rFonts w:ascii="Times New Roman" w:eastAsia="Times New Roman" w:hAnsi="Times New Roman" w:cs="Times New Roman"/>
          <w:sz w:val="16"/>
          <w:szCs w:val="16"/>
        </w:rPr>
        <w:t xml:space="preserve"> местоположение прилегающей территории, установленное посредством определения координат характерных точек ее границ.</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«Внутренняя часть границ прилегающей территори</w:t>
      </w:r>
      <w:proofErr w:type="gramStart"/>
      <w:r w:rsidRPr="00164ECD">
        <w:rPr>
          <w:rFonts w:ascii="Times New Roman" w:eastAsia="Times New Roman" w:hAnsi="Times New Roman" w:cs="Times New Roman"/>
          <w:sz w:val="16"/>
          <w:szCs w:val="16"/>
        </w:rPr>
        <w:t>и-</w:t>
      </w:r>
      <w:proofErr w:type="gramEnd"/>
      <w:r w:rsidRPr="00164ECD">
        <w:rPr>
          <w:rFonts w:ascii="Times New Roman" w:eastAsia="Times New Roman" w:hAnsi="Times New Roman" w:cs="Times New Roman"/>
          <w:sz w:val="16"/>
          <w:szCs w:val="16"/>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«Внешняя часть границ прилегающей территори</w:t>
      </w:r>
      <w:proofErr w:type="gramStart"/>
      <w:r w:rsidRPr="00164ECD">
        <w:rPr>
          <w:rFonts w:ascii="Times New Roman" w:eastAsia="Times New Roman" w:hAnsi="Times New Roman" w:cs="Times New Roman"/>
          <w:sz w:val="16"/>
          <w:szCs w:val="16"/>
        </w:rPr>
        <w:t>и-</w:t>
      </w:r>
      <w:proofErr w:type="gramEnd"/>
      <w:r w:rsidRPr="00164ECD">
        <w:rPr>
          <w:rFonts w:ascii="Times New Roman" w:eastAsia="Times New Roman" w:hAnsi="Times New Roman" w:cs="Times New Roman"/>
          <w:sz w:val="16"/>
          <w:szCs w:val="16"/>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«Площадь прилегающей территори</w:t>
      </w:r>
      <w:proofErr w:type="gramStart"/>
      <w:r w:rsidRPr="00164ECD">
        <w:rPr>
          <w:rFonts w:ascii="Times New Roman" w:eastAsia="Times New Roman" w:hAnsi="Times New Roman" w:cs="Times New Roman"/>
          <w:sz w:val="16"/>
          <w:szCs w:val="16"/>
        </w:rPr>
        <w:t>и-</w:t>
      </w:r>
      <w:proofErr w:type="gramEnd"/>
      <w:r w:rsidRPr="00164ECD">
        <w:rPr>
          <w:rFonts w:ascii="Times New Roman" w:eastAsia="Times New Roman" w:hAnsi="Times New Roman" w:cs="Times New Roman"/>
          <w:sz w:val="16"/>
          <w:szCs w:val="16"/>
        </w:rPr>
        <w:t xml:space="preserve">  площадь геометрической фигуры, образованной проекцией границ прилегающей территории на горизонтальную плоскость».</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1.2. Дополнить Правила статьей 3.1 следующего содержания:</w:t>
      </w:r>
    </w:p>
    <w:p w:rsidR="00164ECD" w:rsidRPr="00164ECD" w:rsidRDefault="00164ECD" w:rsidP="00164ECD">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«Статья 3.1 Порядок определения границ прилегающей территории</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w:t>
      </w:r>
      <w:r w:rsidRPr="00164ECD">
        <w:rPr>
          <w:rFonts w:ascii="Times New Roman" w:eastAsia="Times New Roman" w:hAnsi="Times New Roman" w:cs="Times New Roman"/>
          <w:sz w:val="16"/>
          <w:szCs w:val="16"/>
        </w:rPr>
        <w:lastRenderedPageBreak/>
        <w:t>(дале</w:t>
      </w:r>
      <w:proofErr w:type="gramStart"/>
      <w:r w:rsidRPr="00164ECD">
        <w:rPr>
          <w:rFonts w:ascii="Times New Roman" w:eastAsia="Times New Roman" w:hAnsi="Times New Roman" w:cs="Times New Roman"/>
          <w:sz w:val="16"/>
          <w:szCs w:val="16"/>
        </w:rPr>
        <w:t>е-</w:t>
      </w:r>
      <w:proofErr w:type="gramEnd"/>
      <w:r w:rsidRPr="00164ECD">
        <w:rPr>
          <w:rFonts w:ascii="Times New Roman" w:eastAsia="Times New Roman" w:hAnsi="Times New Roman" w:cs="Times New Roman"/>
          <w:sz w:val="16"/>
          <w:szCs w:val="16"/>
        </w:rPr>
        <w:t xml:space="preserve">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12.12.2018 года №119-ОЗ.</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  Границы прилегающей территории определяются с учетом следующих ограничений и условий:</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proofErr w:type="gramStart"/>
      <w:r w:rsidRPr="00164ECD">
        <w:rPr>
          <w:rFonts w:ascii="Times New Roman" w:eastAsia="Times New Roman" w:hAnsi="Times New Roman" w:cs="Times New Roman"/>
          <w:sz w:val="16"/>
          <w:szCs w:val="16"/>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164ECD">
        <w:rPr>
          <w:rFonts w:ascii="Times New Roman" w:eastAsia="Times New Roman" w:hAnsi="Times New Roman" w:cs="Times New Roman"/>
          <w:sz w:val="16"/>
          <w:szCs w:val="16"/>
        </w:rPr>
        <w:t xml:space="preserve"> иметь смежные (общие) границы с другими прилегающими территориями (для исключения вклинивания, </w:t>
      </w:r>
      <w:proofErr w:type="spellStart"/>
      <w:r w:rsidRPr="00164ECD">
        <w:rPr>
          <w:rFonts w:ascii="Times New Roman" w:eastAsia="Times New Roman" w:hAnsi="Times New Roman" w:cs="Times New Roman"/>
          <w:sz w:val="16"/>
          <w:szCs w:val="16"/>
        </w:rPr>
        <w:t>вкрапливания</w:t>
      </w:r>
      <w:proofErr w:type="spellEnd"/>
      <w:r w:rsidRPr="00164ECD">
        <w:rPr>
          <w:rFonts w:ascii="Times New Roman" w:eastAsia="Times New Roman" w:hAnsi="Times New Roman" w:cs="Times New Roman"/>
          <w:sz w:val="16"/>
          <w:szCs w:val="16"/>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Границы прилегающей территории отображаются на схеме границ прилегающей территории на кадастровом плане территории (дале</w:t>
      </w:r>
      <w:proofErr w:type="gramStart"/>
      <w:r w:rsidRPr="00164ECD">
        <w:rPr>
          <w:rFonts w:ascii="Times New Roman" w:eastAsia="Times New Roman" w:hAnsi="Times New Roman" w:cs="Times New Roman"/>
          <w:sz w:val="16"/>
          <w:szCs w:val="16"/>
        </w:rPr>
        <w:t>е-</w:t>
      </w:r>
      <w:proofErr w:type="gramEnd"/>
      <w:r w:rsidRPr="00164ECD">
        <w:rPr>
          <w:rFonts w:ascii="Times New Roman" w:eastAsia="Times New Roman" w:hAnsi="Times New Roman" w:cs="Times New Roman"/>
          <w:sz w:val="16"/>
          <w:szCs w:val="16"/>
        </w:rPr>
        <w:t xml:space="preserve">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5.  </w:t>
      </w:r>
      <w:proofErr w:type="gramStart"/>
      <w:r w:rsidRPr="00164ECD">
        <w:rPr>
          <w:rFonts w:ascii="Times New Roman" w:eastAsia="Times New Roman" w:hAnsi="Times New Roman" w:cs="Times New Roman"/>
          <w:sz w:val="16"/>
          <w:szCs w:val="16"/>
        </w:rPr>
        <w:t>Подготовка схемы границ прилегающих территорий осуществляется в соответствии с Законом Иркутской области от 12.12.2018 года №119-ОЗ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164ECD">
        <w:rPr>
          <w:rFonts w:ascii="Times New Roman" w:eastAsia="Times New Roman" w:hAnsi="Times New Roman" w:cs="Times New Roman"/>
          <w:sz w:val="16"/>
          <w:szCs w:val="16"/>
        </w:rPr>
        <w:t>. Подготовка схемы границ прилегающих территорий может осуществляться физическими или юридическими лицами за счет их средств.</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Иркутской области (дале</w:t>
      </w:r>
      <w:proofErr w:type="gramStart"/>
      <w:r w:rsidRPr="00164ECD">
        <w:rPr>
          <w:rFonts w:ascii="Times New Roman" w:eastAsia="Times New Roman" w:hAnsi="Times New Roman" w:cs="Times New Roman"/>
          <w:sz w:val="16"/>
          <w:szCs w:val="16"/>
        </w:rPr>
        <w:t>е-</w:t>
      </w:r>
      <w:proofErr w:type="gramEnd"/>
      <w:r w:rsidRPr="00164ECD">
        <w:rPr>
          <w:rFonts w:ascii="Times New Roman" w:eastAsia="Times New Roman" w:hAnsi="Times New Roman" w:cs="Times New Roman"/>
          <w:sz w:val="16"/>
          <w:szCs w:val="16"/>
        </w:rPr>
        <w:t xml:space="preserve"> уполномоченный орган).</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7.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45.1 Федерального закона от 6 октября 2003 года №131-ФЗ и статьи 5.1 Градостроительного кодекса РФ.</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8. Орган местного самоуправления не позднее десять рабочих дней со дня утверждения схемы границ прилегающей </w:t>
      </w:r>
      <w:r w:rsidRPr="00164ECD">
        <w:rPr>
          <w:rFonts w:ascii="Times New Roman" w:eastAsia="Times New Roman" w:hAnsi="Times New Roman" w:cs="Times New Roman"/>
          <w:sz w:val="16"/>
          <w:szCs w:val="16"/>
        </w:rPr>
        <w:lastRenderedPageBreak/>
        <w:t>территории направляет информацию об утверждении такой схемы в уполномоченный орган.</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xml:space="preserve">9. </w:t>
      </w:r>
      <w:proofErr w:type="gramStart"/>
      <w:r w:rsidRPr="00164ECD">
        <w:rPr>
          <w:rFonts w:ascii="Times New Roman" w:eastAsia="Times New Roman" w:hAnsi="Times New Roman" w:cs="Times New Roman"/>
          <w:sz w:val="16"/>
          <w:szCs w:val="16"/>
        </w:rPr>
        <w:t>Утверждение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164ECD">
        <w:rPr>
          <w:rFonts w:ascii="Times New Roman" w:eastAsia="Times New Roman" w:hAnsi="Times New Roman" w:cs="Times New Roman"/>
          <w:sz w:val="16"/>
          <w:szCs w:val="16"/>
        </w:rPr>
        <w:t xml:space="preserve"> официального опубликования муниципальных правовых актов».</w:t>
      </w:r>
    </w:p>
    <w:p w:rsidR="00164ECD" w:rsidRPr="00164ECD" w:rsidRDefault="00164ECD" w:rsidP="00164ECD">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16"/>
          <w:szCs w:val="16"/>
          <w:shd w:val="clear" w:color="auto" w:fill="FFFFFF"/>
        </w:rPr>
      </w:pPr>
      <w:r w:rsidRPr="00164ECD">
        <w:rPr>
          <w:rFonts w:ascii="Times New Roman" w:eastAsia="Times New Roman" w:hAnsi="Times New Roman" w:cs="Times New Roman"/>
          <w:sz w:val="16"/>
          <w:szCs w:val="16"/>
        </w:rPr>
        <w:t xml:space="preserve">9. </w:t>
      </w:r>
      <w:r w:rsidRPr="00164ECD">
        <w:rPr>
          <w:rFonts w:ascii="Times New Roman" w:eastAsia="Times New Roman" w:hAnsi="Times New Roman" w:cs="Times New Roman"/>
          <w:spacing w:val="2"/>
          <w:sz w:val="16"/>
          <w:szCs w:val="16"/>
          <w:shd w:val="clear" w:color="auto" w:fill="FFFFFF"/>
        </w:rPr>
        <w:t>Статью 12 изложить в следующей редакции:</w:t>
      </w:r>
    </w:p>
    <w:p w:rsidR="00164ECD" w:rsidRPr="00164ECD" w:rsidRDefault="00164ECD" w:rsidP="009271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164ECD">
        <w:rPr>
          <w:rFonts w:ascii="Times New Roman" w:eastAsia="Times New Roman" w:hAnsi="Times New Roman" w:cs="Times New Roman"/>
          <w:color w:val="000000"/>
          <w:sz w:val="16"/>
          <w:szCs w:val="16"/>
        </w:rPr>
        <w:t xml:space="preserve">1. </w:t>
      </w:r>
      <w:proofErr w:type="gramStart"/>
      <w:r w:rsidRPr="00164ECD">
        <w:rPr>
          <w:rFonts w:ascii="Times New Roman" w:eastAsia="Times New Roman" w:hAnsi="Times New Roman" w:cs="Times New Roman"/>
          <w:color w:val="000000"/>
          <w:sz w:val="16"/>
          <w:szCs w:val="16"/>
        </w:rPr>
        <w:t xml:space="preserve">Территория Замзорского муниципального образования подлежит регулярной очистке от ТКО  в соответствии с Территориальной </w:t>
      </w:r>
      <w:hyperlink r:id="rId14" w:history="1">
        <w:r w:rsidRPr="00164ECD">
          <w:rPr>
            <w:rFonts w:ascii="Times New Roman" w:eastAsia="Times New Roman" w:hAnsi="Times New Roman" w:cs="Times New Roman"/>
            <w:color w:val="000000"/>
            <w:sz w:val="16"/>
            <w:szCs w:val="16"/>
          </w:rPr>
          <w:t>схемой</w:t>
        </w:r>
      </w:hyperlink>
      <w:r w:rsidRPr="00164ECD">
        <w:rPr>
          <w:rFonts w:ascii="Times New Roman" w:eastAsia="Times New Roman" w:hAnsi="Times New Roman" w:cs="Times New Roman"/>
          <w:color w:val="000000"/>
          <w:sz w:val="16"/>
          <w:szCs w:val="16"/>
        </w:rPr>
        <w:t xml:space="preserve"> обращения с отходами, в том числе с твердыми коммунальными отходами, в Иркутской области, утвержденной приказом министерства природных ресурсов и экологии Иркутской области от 29 декабря 2017 года № 43-мпр, с</w:t>
      </w:r>
      <w:r w:rsidRPr="00164ECD">
        <w:rPr>
          <w:rFonts w:ascii="Times New Roman" w:eastAsia="Times New Roman" w:hAnsi="Times New Roman" w:cs="Times New Roman"/>
          <w:color w:val="000000"/>
          <w:sz w:val="16"/>
          <w:szCs w:val="16"/>
          <w:shd w:val="clear" w:color="auto" w:fill="FFFFFF"/>
        </w:rPr>
        <w:t>хемой размещения мест (площадок) накопления твердых коммунальных отходов, утвержденной в соответствии с Постановлением Правительства РФ от 31 августа</w:t>
      </w:r>
      <w:proofErr w:type="gramEnd"/>
      <w:r w:rsidRPr="00164ECD">
        <w:rPr>
          <w:rFonts w:ascii="Times New Roman" w:eastAsia="Times New Roman" w:hAnsi="Times New Roman" w:cs="Times New Roman"/>
          <w:color w:val="000000"/>
          <w:sz w:val="16"/>
          <w:szCs w:val="16"/>
          <w:shd w:val="clear" w:color="auto" w:fill="FFFFFF"/>
        </w:rPr>
        <w:t xml:space="preserve"> 2018 г. N 1039</w:t>
      </w:r>
      <w:r w:rsidRPr="00164ECD">
        <w:rPr>
          <w:rFonts w:ascii="Times New Roman" w:eastAsia="Times New Roman" w:hAnsi="Times New Roman" w:cs="Times New Roman"/>
          <w:color w:val="000000"/>
          <w:sz w:val="16"/>
          <w:szCs w:val="16"/>
          <w:shd w:val="clear" w:color="auto" w:fill="FFFFFF"/>
        </w:rPr>
        <w:br/>
        <w:t xml:space="preserve">"Об утверждении Правил обустройства мест (площадок) накопления твердых коммунальных отходов и ведения их реестра" </w:t>
      </w:r>
      <w:r w:rsidRPr="00164ECD">
        <w:rPr>
          <w:rFonts w:ascii="Times New Roman" w:eastAsia="Times New Roman" w:hAnsi="Times New Roman" w:cs="Times New Roman"/>
          <w:color w:val="000000"/>
          <w:sz w:val="16"/>
          <w:szCs w:val="16"/>
        </w:rPr>
        <w:t>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 Основными системами сбора отходов являются:</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2.1. Сбор твердых коммунальных отходов на контейнерных площадках: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в сменяемых контейнерах;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 в несменяемых контейнерах.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2.2. Сбор отходов в мусороприемных камерах зданий (при несменяемых контейнерах).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2.3 Сбор отходов в урнах.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3. Сбор КГО и строительных отходов осуществляется на специально отведенных площадках или в специально оборудованных контейнерах.</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4.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64ECD" w:rsidRPr="00164ECD" w:rsidRDefault="00164ECD" w:rsidP="0092716F">
      <w:pPr>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5. Юридические лица, индивидуальные предприниматели, иные хозяйствующие субъекты, физические лица, осуществляющие свою деятельность на территории Замзорского муниципального образования, обязаны заключать договоры на оказание услуг по обращению с твердыми коммунальными отходами.</w:t>
      </w:r>
    </w:p>
    <w:p w:rsidR="00164ECD" w:rsidRPr="00164ECD" w:rsidRDefault="00164ECD" w:rsidP="0092716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pacing w:val="2"/>
          <w:sz w:val="16"/>
          <w:szCs w:val="16"/>
          <w:shd w:val="clear" w:color="auto" w:fill="FFFFFF"/>
        </w:rPr>
        <w:t xml:space="preserve">10. </w:t>
      </w:r>
      <w:r w:rsidRPr="00164ECD">
        <w:rPr>
          <w:rFonts w:ascii="Times New Roman" w:eastAsia="Times New Roman" w:hAnsi="Times New Roman" w:cs="Times New Roman"/>
          <w:sz w:val="16"/>
          <w:szCs w:val="16"/>
        </w:rPr>
        <w:t xml:space="preserve">Опубликовать настоящее решение в «Вестнике Замзорского сельского поселения» и разместить на официальном сайте Замзорского муниципального образования в информационно-телекоммуникационной сети "Интернет" </w:t>
      </w:r>
      <w:r w:rsidRPr="00164ECD">
        <w:rPr>
          <w:rFonts w:ascii="Times New Roman" w:eastAsia="Times New Roman" w:hAnsi="Times New Roman" w:cs="Times New Roman"/>
          <w:sz w:val="16"/>
          <w:szCs w:val="16"/>
          <w:lang w:val="en-US"/>
        </w:rPr>
        <w:t>https</w:t>
      </w:r>
      <w:r w:rsidRPr="00164ECD">
        <w:rPr>
          <w:rFonts w:ascii="Times New Roman" w:eastAsia="Times New Roman" w:hAnsi="Times New Roman" w:cs="Times New Roman"/>
          <w:sz w:val="16"/>
          <w:szCs w:val="16"/>
        </w:rPr>
        <w:t>://</w:t>
      </w:r>
      <w:proofErr w:type="spellStart"/>
      <w:r w:rsidRPr="00164ECD">
        <w:rPr>
          <w:rFonts w:ascii="Times New Roman" w:eastAsia="Times New Roman" w:hAnsi="Times New Roman" w:cs="Times New Roman"/>
          <w:sz w:val="16"/>
          <w:szCs w:val="16"/>
        </w:rPr>
        <w:t>zamzor</w:t>
      </w:r>
      <w:proofErr w:type="spellEnd"/>
      <w:r w:rsidRPr="00164ECD">
        <w:rPr>
          <w:rFonts w:ascii="Times New Roman" w:eastAsia="Times New Roman" w:hAnsi="Times New Roman" w:cs="Times New Roman"/>
          <w:sz w:val="16"/>
          <w:szCs w:val="16"/>
        </w:rPr>
        <w:t>.</w:t>
      </w:r>
      <w:proofErr w:type="spellStart"/>
      <w:r w:rsidRPr="00164ECD">
        <w:rPr>
          <w:rFonts w:ascii="Times New Roman" w:eastAsia="Times New Roman" w:hAnsi="Times New Roman" w:cs="Times New Roman"/>
          <w:sz w:val="16"/>
          <w:szCs w:val="16"/>
          <w:lang w:val="en-US"/>
        </w:rPr>
        <w:t>ru</w:t>
      </w:r>
      <w:proofErr w:type="spellEnd"/>
      <w:r w:rsidRPr="00164ECD">
        <w:rPr>
          <w:rFonts w:ascii="Times New Roman" w:eastAsia="Times New Roman" w:hAnsi="Times New Roman" w:cs="Times New Roman"/>
          <w:spacing w:val="1"/>
          <w:sz w:val="16"/>
          <w:szCs w:val="16"/>
        </w:rPr>
        <w:t>.</w:t>
      </w:r>
    </w:p>
    <w:p w:rsidR="00164ECD" w:rsidRPr="00164ECD" w:rsidRDefault="00164ECD" w:rsidP="0092716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64ECD">
        <w:rPr>
          <w:rFonts w:ascii="Times New Roman" w:eastAsia="Times New Roman" w:hAnsi="Times New Roman" w:cs="Times New Roman"/>
          <w:sz w:val="16"/>
          <w:szCs w:val="16"/>
        </w:rPr>
        <w:t>11. Настоящее решение вступает в силу после его официального опубликования.</w:t>
      </w: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p>
    <w:p w:rsidR="00164ECD" w:rsidRPr="0092716F" w:rsidRDefault="00164ECD" w:rsidP="00164ECD">
      <w:pPr>
        <w:spacing w:after="0" w:line="240" w:lineRule="auto"/>
        <w:jc w:val="both"/>
        <w:rPr>
          <w:rFonts w:ascii="Times New Roman" w:eastAsia="Times New Roman" w:hAnsi="Times New Roman" w:cs="Times New Roman"/>
          <w:b/>
          <w:i/>
          <w:sz w:val="16"/>
          <w:szCs w:val="16"/>
        </w:rPr>
      </w:pPr>
      <w:r w:rsidRPr="00164ECD">
        <w:rPr>
          <w:rFonts w:ascii="Times New Roman" w:eastAsia="Times New Roman" w:hAnsi="Times New Roman" w:cs="Times New Roman"/>
          <w:b/>
          <w:i/>
          <w:sz w:val="16"/>
          <w:szCs w:val="16"/>
        </w:rPr>
        <w:t xml:space="preserve">Глава Замзорского </w:t>
      </w:r>
    </w:p>
    <w:p w:rsidR="0092716F" w:rsidRPr="0092716F" w:rsidRDefault="00164ECD" w:rsidP="0092716F">
      <w:pPr>
        <w:pStyle w:val="ConsPlusTitle"/>
        <w:rPr>
          <w:rFonts w:ascii="Times New Roman" w:hAnsi="Times New Roman" w:cs="Times New Roman"/>
          <w:i/>
          <w:sz w:val="16"/>
          <w:szCs w:val="16"/>
        </w:rPr>
      </w:pPr>
      <w:r w:rsidRPr="0092716F">
        <w:rPr>
          <w:rFonts w:ascii="Times New Roman" w:hAnsi="Times New Roman" w:cs="Times New Roman"/>
          <w:i/>
          <w:sz w:val="16"/>
          <w:szCs w:val="16"/>
        </w:rPr>
        <w:t xml:space="preserve">муниципального образования Е.В. Бурмакина </w:t>
      </w:r>
    </w:p>
    <w:p w:rsidR="0092716F" w:rsidRDefault="0092716F" w:rsidP="00164ECD">
      <w:pPr>
        <w:pStyle w:val="ConsPlusTitle"/>
        <w:jc w:val="center"/>
        <w:rPr>
          <w:rFonts w:ascii="Times New Roman" w:eastAsia="Calibri" w:hAnsi="Times New Roman" w:cs="Times New Roman"/>
          <w:sz w:val="16"/>
          <w:szCs w:val="16"/>
        </w:rPr>
      </w:pPr>
    </w:p>
    <w:p w:rsidR="00164ECD" w:rsidRPr="00164ECD" w:rsidRDefault="00164ECD" w:rsidP="00164ECD">
      <w:pPr>
        <w:pStyle w:val="ConsPlusTitle"/>
        <w:jc w:val="center"/>
        <w:rPr>
          <w:rFonts w:ascii="Times New Roman" w:eastAsia="Calibri" w:hAnsi="Times New Roman" w:cs="Times New Roman"/>
          <w:sz w:val="16"/>
          <w:szCs w:val="16"/>
        </w:rPr>
      </w:pPr>
      <w:r w:rsidRPr="00164ECD">
        <w:rPr>
          <w:rFonts w:ascii="Times New Roman" w:eastAsia="Calibri" w:hAnsi="Times New Roman" w:cs="Times New Roman"/>
          <w:sz w:val="16"/>
          <w:szCs w:val="16"/>
        </w:rPr>
        <w:lastRenderedPageBreak/>
        <w:t>29.03.2019 г. № 93</w:t>
      </w:r>
    </w:p>
    <w:p w:rsidR="00164ECD" w:rsidRPr="00164ECD" w:rsidRDefault="00164ECD" w:rsidP="00164ECD">
      <w:pPr>
        <w:widowControl w:val="0"/>
        <w:autoSpaceDE w:val="0"/>
        <w:autoSpaceDN w:val="0"/>
        <w:spacing w:after="0" w:line="240" w:lineRule="auto"/>
        <w:jc w:val="center"/>
        <w:rPr>
          <w:rFonts w:ascii="Times New Roman" w:eastAsia="Calibri" w:hAnsi="Times New Roman" w:cs="Times New Roman"/>
          <w:b/>
          <w:sz w:val="16"/>
          <w:szCs w:val="16"/>
        </w:rPr>
      </w:pPr>
      <w:r w:rsidRPr="00164ECD">
        <w:rPr>
          <w:rFonts w:ascii="Times New Roman" w:eastAsia="Calibri" w:hAnsi="Times New Roman" w:cs="Times New Roman"/>
          <w:b/>
          <w:sz w:val="16"/>
          <w:szCs w:val="16"/>
        </w:rPr>
        <w:t>РОССИЙСКАЯ ФЕДЕРАЦИЯ</w:t>
      </w:r>
    </w:p>
    <w:p w:rsidR="00164ECD" w:rsidRPr="00164ECD" w:rsidRDefault="00164ECD" w:rsidP="00164ECD">
      <w:pPr>
        <w:widowControl w:val="0"/>
        <w:autoSpaceDE w:val="0"/>
        <w:autoSpaceDN w:val="0"/>
        <w:spacing w:after="0" w:line="240" w:lineRule="auto"/>
        <w:jc w:val="center"/>
        <w:rPr>
          <w:rFonts w:ascii="Times New Roman" w:eastAsia="Calibri" w:hAnsi="Times New Roman" w:cs="Times New Roman"/>
          <w:b/>
          <w:sz w:val="16"/>
          <w:szCs w:val="16"/>
        </w:rPr>
      </w:pPr>
      <w:r w:rsidRPr="00164ECD">
        <w:rPr>
          <w:rFonts w:ascii="Times New Roman" w:eastAsia="Calibri" w:hAnsi="Times New Roman" w:cs="Times New Roman"/>
          <w:b/>
          <w:sz w:val="16"/>
          <w:szCs w:val="16"/>
        </w:rPr>
        <w:t>ИРКУТСКАЯ ОБЛАСТЬ</w:t>
      </w:r>
    </w:p>
    <w:p w:rsidR="00164ECD" w:rsidRPr="00164ECD" w:rsidRDefault="00164ECD" w:rsidP="00164ECD">
      <w:pPr>
        <w:widowControl w:val="0"/>
        <w:autoSpaceDE w:val="0"/>
        <w:autoSpaceDN w:val="0"/>
        <w:spacing w:after="0" w:line="240" w:lineRule="auto"/>
        <w:jc w:val="center"/>
        <w:rPr>
          <w:rFonts w:ascii="Times New Roman" w:eastAsia="Calibri" w:hAnsi="Times New Roman" w:cs="Times New Roman"/>
          <w:b/>
          <w:sz w:val="16"/>
          <w:szCs w:val="16"/>
        </w:rPr>
      </w:pPr>
      <w:r w:rsidRPr="00164ECD">
        <w:rPr>
          <w:rFonts w:ascii="Times New Roman" w:eastAsia="Calibri" w:hAnsi="Times New Roman" w:cs="Times New Roman"/>
          <w:b/>
          <w:sz w:val="16"/>
          <w:szCs w:val="16"/>
        </w:rPr>
        <w:t>МУНИЦИПАЛЬНОЕ ОБРАЗОВАНИЕ</w:t>
      </w:r>
    </w:p>
    <w:p w:rsidR="00164ECD" w:rsidRPr="00164ECD" w:rsidRDefault="00164ECD" w:rsidP="00164ECD">
      <w:pPr>
        <w:widowControl w:val="0"/>
        <w:autoSpaceDE w:val="0"/>
        <w:autoSpaceDN w:val="0"/>
        <w:spacing w:after="0" w:line="240" w:lineRule="auto"/>
        <w:jc w:val="center"/>
        <w:rPr>
          <w:rFonts w:ascii="Times New Roman" w:eastAsia="Calibri" w:hAnsi="Times New Roman" w:cs="Times New Roman"/>
          <w:b/>
          <w:sz w:val="16"/>
          <w:szCs w:val="16"/>
        </w:rPr>
      </w:pPr>
      <w:r w:rsidRPr="00164ECD">
        <w:rPr>
          <w:rFonts w:ascii="Times New Roman" w:eastAsia="Calibri" w:hAnsi="Times New Roman" w:cs="Times New Roman"/>
          <w:b/>
          <w:sz w:val="16"/>
          <w:szCs w:val="16"/>
        </w:rPr>
        <w:t>«НИЖНЕУДИНСКИЙ РАЙОН»</w:t>
      </w:r>
    </w:p>
    <w:p w:rsidR="00164ECD" w:rsidRPr="00164ECD" w:rsidRDefault="00164ECD" w:rsidP="00164ECD">
      <w:pPr>
        <w:widowControl w:val="0"/>
        <w:autoSpaceDE w:val="0"/>
        <w:autoSpaceDN w:val="0"/>
        <w:spacing w:after="0" w:line="240" w:lineRule="auto"/>
        <w:jc w:val="center"/>
        <w:rPr>
          <w:rFonts w:ascii="Times New Roman" w:eastAsia="Calibri" w:hAnsi="Times New Roman" w:cs="Times New Roman"/>
          <w:b/>
          <w:sz w:val="16"/>
          <w:szCs w:val="16"/>
        </w:rPr>
      </w:pPr>
      <w:r w:rsidRPr="00164ECD">
        <w:rPr>
          <w:rFonts w:ascii="Times New Roman" w:eastAsia="Calibri" w:hAnsi="Times New Roman" w:cs="Times New Roman"/>
          <w:b/>
          <w:sz w:val="16"/>
          <w:szCs w:val="16"/>
        </w:rPr>
        <w:t>ЗАМЗОРСКОЕ СЕЛЬСКОЕ ПОСЕЛЕНИЕ</w:t>
      </w:r>
    </w:p>
    <w:p w:rsidR="00164ECD" w:rsidRPr="00164ECD" w:rsidRDefault="00164ECD" w:rsidP="00164ECD">
      <w:pPr>
        <w:tabs>
          <w:tab w:val="left" w:pos="1946"/>
        </w:tabs>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ДУМА</w:t>
      </w:r>
    </w:p>
    <w:p w:rsidR="00164ECD" w:rsidRPr="00164ECD" w:rsidRDefault="00164ECD" w:rsidP="00164ECD">
      <w:pPr>
        <w:tabs>
          <w:tab w:val="left" w:pos="1946"/>
        </w:tabs>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РЕШЕНИЕ</w:t>
      </w:r>
    </w:p>
    <w:p w:rsidR="00164ECD" w:rsidRPr="00164ECD" w:rsidRDefault="00164ECD" w:rsidP="00164ECD">
      <w:pPr>
        <w:tabs>
          <w:tab w:val="left" w:pos="1946"/>
        </w:tabs>
        <w:suppressAutoHyphens/>
        <w:spacing w:after="0" w:line="240" w:lineRule="auto"/>
        <w:jc w:val="center"/>
        <w:rPr>
          <w:rFonts w:ascii="Times New Roman" w:eastAsia="Times New Roman" w:hAnsi="Times New Roman" w:cs="Times New Roman"/>
          <w:b/>
          <w:sz w:val="16"/>
          <w:szCs w:val="16"/>
          <w:lang w:eastAsia="ar-SA"/>
        </w:rPr>
      </w:pPr>
    </w:p>
    <w:p w:rsidR="00164ECD" w:rsidRPr="00164ECD" w:rsidRDefault="00164ECD" w:rsidP="00164ECD">
      <w:pPr>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О ВНЕСЕНИИ ИЗМЕНЕНИЙ В РЕШЕНИЕ</w:t>
      </w:r>
    </w:p>
    <w:p w:rsidR="00164ECD" w:rsidRPr="00164ECD" w:rsidRDefault="00164ECD" w:rsidP="00164ECD">
      <w:pPr>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ДУМЫ «О БЮДЖЕТЕ ЗАМЗОРСКОГО</w:t>
      </w:r>
    </w:p>
    <w:p w:rsidR="00164ECD" w:rsidRPr="00164ECD" w:rsidRDefault="00164ECD" w:rsidP="00164ECD">
      <w:pPr>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МУНИЦИПАЛЬНОГО ОБРАЗОВАНИЯ НА 2019 ГОД</w:t>
      </w:r>
    </w:p>
    <w:p w:rsidR="00164ECD" w:rsidRPr="00164ECD" w:rsidRDefault="00164ECD" w:rsidP="00164ECD">
      <w:pPr>
        <w:suppressAutoHyphens/>
        <w:spacing w:after="0" w:line="240" w:lineRule="auto"/>
        <w:jc w:val="center"/>
        <w:rPr>
          <w:rFonts w:ascii="Times New Roman" w:eastAsia="Times New Roman" w:hAnsi="Times New Roman" w:cs="Times New Roman"/>
          <w:b/>
          <w:sz w:val="16"/>
          <w:szCs w:val="16"/>
          <w:lang w:eastAsia="ar-SA"/>
        </w:rPr>
      </w:pPr>
      <w:r w:rsidRPr="00164ECD">
        <w:rPr>
          <w:rFonts w:ascii="Times New Roman" w:eastAsia="Times New Roman" w:hAnsi="Times New Roman" w:cs="Times New Roman"/>
          <w:b/>
          <w:sz w:val="16"/>
          <w:szCs w:val="16"/>
          <w:lang w:eastAsia="ar-SA"/>
        </w:rPr>
        <w:t>И НА ПЛАНОВЫЙ ПЕРИОД 2020</w:t>
      </w:r>
      <w:proofErr w:type="gramStart"/>
      <w:r w:rsidRPr="00164ECD">
        <w:rPr>
          <w:rFonts w:ascii="Times New Roman" w:eastAsia="Times New Roman" w:hAnsi="Times New Roman" w:cs="Times New Roman"/>
          <w:b/>
          <w:sz w:val="16"/>
          <w:szCs w:val="16"/>
          <w:lang w:eastAsia="ar-SA"/>
        </w:rPr>
        <w:t xml:space="preserve"> И</w:t>
      </w:r>
      <w:proofErr w:type="gramEnd"/>
      <w:r w:rsidRPr="00164ECD">
        <w:rPr>
          <w:rFonts w:ascii="Times New Roman" w:eastAsia="Times New Roman" w:hAnsi="Times New Roman" w:cs="Times New Roman"/>
          <w:b/>
          <w:sz w:val="16"/>
          <w:szCs w:val="16"/>
          <w:lang w:eastAsia="ar-SA"/>
        </w:rPr>
        <w:t xml:space="preserve"> 2021 ГОДОВ»</w:t>
      </w:r>
    </w:p>
    <w:p w:rsidR="00164ECD" w:rsidRPr="00164ECD" w:rsidRDefault="00164ECD" w:rsidP="00164ECD">
      <w:pPr>
        <w:suppressAutoHyphens/>
        <w:spacing w:after="0" w:line="240" w:lineRule="auto"/>
        <w:rPr>
          <w:rFonts w:ascii="Times New Roman" w:eastAsia="Times New Roman" w:hAnsi="Times New Roman" w:cs="Times New Roman"/>
          <w:sz w:val="16"/>
          <w:szCs w:val="16"/>
          <w:lang w:eastAsia="ar-SA"/>
        </w:rPr>
      </w:pPr>
    </w:p>
    <w:p w:rsidR="00164ECD" w:rsidRPr="00164ECD" w:rsidRDefault="00164ECD" w:rsidP="0092716F">
      <w:pPr>
        <w:suppressAutoHyphens/>
        <w:spacing w:after="0" w:line="240" w:lineRule="auto"/>
        <w:ind w:firstLine="709"/>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164ECD">
        <w:rPr>
          <w:rFonts w:ascii="Times New Roman" w:eastAsia="Times New Roman" w:hAnsi="Times New Roman" w:cs="Times New Roman"/>
          <w:sz w:val="16"/>
          <w:szCs w:val="16"/>
          <w:lang w:eastAsia="ar-SA"/>
        </w:rPr>
        <w:t>ст.ст</w:t>
      </w:r>
      <w:proofErr w:type="spellEnd"/>
      <w:r w:rsidRPr="00164ECD">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164ECD">
        <w:rPr>
          <w:rFonts w:ascii="Times New Roman" w:eastAsia="Times New Roman" w:hAnsi="Times New Roman" w:cs="Times New Roman"/>
          <w:sz w:val="16"/>
          <w:szCs w:val="16"/>
          <w:lang w:eastAsia="ar-SA"/>
        </w:rPr>
        <w:t>Замзорском</w:t>
      </w:r>
      <w:proofErr w:type="spellEnd"/>
      <w:r w:rsidRPr="00164ECD">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w:t>
      </w:r>
      <w:r w:rsidR="0092716F">
        <w:rPr>
          <w:rFonts w:ascii="Times New Roman" w:eastAsia="Times New Roman" w:hAnsi="Times New Roman" w:cs="Times New Roman"/>
          <w:sz w:val="16"/>
          <w:szCs w:val="16"/>
          <w:lang w:eastAsia="ar-SA"/>
        </w:rPr>
        <w:t xml:space="preserve">ого муниципального образования </w:t>
      </w:r>
    </w:p>
    <w:p w:rsidR="00164ECD" w:rsidRPr="0092716F" w:rsidRDefault="0092716F" w:rsidP="0092716F">
      <w:pPr>
        <w:suppressAutoHyphens/>
        <w:spacing w:after="0" w:line="240" w:lineRule="auto"/>
        <w:ind w:firstLine="709"/>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РЕШИЛА:</w:t>
      </w:r>
    </w:p>
    <w:p w:rsidR="00164ECD" w:rsidRPr="00164ECD" w:rsidRDefault="00164ECD" w:rsidP="0092716F">
      <w:pPr>
        <w:tabs>
          <w:tab w:val="left" w:pos="142"/>
          <w:tab w:val="left" w:pos="426"/>
        </w:tabs>
        <w:suppressAutoHyphens/>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Статья 1</w:t>
      </w:r>
    </w:p>
    <w:p w:rsidR="00164ECD" w:rsidRPr="00164ECD" w:rsidRDefault="00164ECD" w:rsidP="0092716F">
      <w:pPr>
        <w:tabs>
          <w:tab w:val="left" w:pos="8505"/>
          <w:tab w:val="left" w:pos="8647"/>
          <w:tab w:val="left" w:pos="8789"/>
          <w:tab w:val="left" w:pos="9355"/>
          <w:tab w:val="left" w:pos="9498"/>
        </w:tabs>
        <w:suppressAutoHyphens/>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Внести в решение Думы от 12 декабря 2018 года № 86 «О бюджете Замзорского муниципального образования на 2019 год и на плановый период 2020 и 2021 годов» следующие изменения:</w:t>
      </w:r>
    </w:p>
    <w:p w:rsidR="00164ECD" w:rsidRPr="00164ECD" w:rsidRDefault="00164ECD" w:rsidP="0092716F">
      <w:pPr>
        <w:numPr>
          <w:ilvl w:val="0"/>
          <w:numId w:val="15"/>
        </w:numPr>
        <w:tabs>
          <w:tab w:val="clear" w:pos="720"/>
          <w:tab w:val="left" w:pos="540"/>
          <w:tab w:val="num" w:pos="927"/>
        </w:tabs>
        <w:suppressAutoHyphens/>
        <w:spacing w:after="0" w:line="240" w:lineRule="auto"/>
        <w:ind w:left="0" w:firstLine="0"/>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 xml:space="preserve"> часть 1  статьи 1 изложить в следующей редакции:</w:t>
      </w:r>
    </w:p>
    <w:p w:rsidR="00164ECD" w:rsidRPr="00164ECD" w:rsidRDefault="00164ECD" w:rsidP="0092716F">
      <w:pPr>
        <w:tabs>
          <w:tab w:val="left" w:pos="851"/>
        </w:tabs>
        <w:suppressAutoHyphens/>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2019 год:</w:t>
      </w:r>
    </w:p>
    <w:p w:rsidR="00164ECD" w:rsidRPr="00164ECD" w:rsidRDefault="00164ECD" w:rsidP="0092716F">
      <w:pPr>
        <w:widowControl w:val="0"/>
        <w:autoSpaceDE w:val="0"/>
        <w:autoSpaceDN w:val="0"/>
        <w:spacing w:after="0" w:line="240" w:lineRule="auto"/>
        <w:jc w:val="both"/>
        <w:rPr>
          <w:rFonts w:ascii="Times New Roman" w:eastAsia="Calibri" w:hAnsi="Times New Roman" w:cs="Times New Roman"/>
          <w:sz w:val="16"/>
          <w:szCs w:val="16"/>
        </w:rPr>
      </w:pPr>
      <w:r w:rsidRPr="00164ECD">
        <w:rPr>
          <w:rFonts w:ascii="Times New Roman" w:eastAsia="Calibri" w:hAnsi="Times New Roman" w:cs="Times New Roman"/>
          <w:sz w:val="16"/>
          <w:szCs w:val="16"/>
        </w:rPr>
        <w:t>прогнозируемый общий объем доходов бюджета муниципального образования в сумме 8 005 215,0 рублей, из них объем межбюджетных трансфертов, получаемых из других бюджетов бюджетной системы Российской Федерации, в сумме 4 118 525,0 рублей;</w:t>
      </w:r>
    </w:p>
    <w:p w:rsidR="00164ECD" w:rsidRPr="00164ECD" w:rsidRDefault="00164ECD" w:rsidP="0092716F">
      <w:pPr>
        <w:widowControl w:val="0"/>
        <w:autoSpaceDE w:val="0"/>
        <w:autoSpaceDN w:val="0"/>
        <w:spacing w:after="0" w:line="240" w:lineRule="auto"/>
        <w:jc w:val="both"/>
        <w:rPr>
          <w:rFonts w:ascii="Times New Roman" w:eastAsia="Calibri" w:hAnsi="Times New Roman" w:cs="Times New Roman"/>
          <w:sz w:val="16"/>
          <w:szCs w:val="16"/>
        </w:rPr>
      </w:pPr>
      <w:r w:rsidRPr="00164ECD">
        <w:rPr>
          <w:rFonts w:ascii="Times New Roman" w:eastAsia="Calibri" w:hAnsi="Times New Roman" w:cs="Times New Roman"/>
          <w:sz w:val="16"/>
          <w:szCs w:val="16"/>
        </w:rPr>
        <w:t>общий объем расходов бюджета муниципального образования в сумме 9 432 648,19 рублей;</w:t>
      </w:r>
    </w:p>
    <w:p w:rsidR="00164ECD" w:rsidRPr="00164ECD" w:rsidRDefault="00164ECD" w:rsidP="0092716F">
      <w:pPr>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дефицит бюджета муниципального образования в сумме 1 427 433,19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1 281 682,31 рублей;</w:t>
      </w:r>
    </w:p>
    <w:p w:rsidR="00164ECD" w:rsidRPr="00164ECD" w:rsidRDefault="00164ECD" w:rsidP="0092716F">
      <w:pPr>
        <w:widowControl w:val="0"/>
        <w:autoSpaceDE w:val="0"/>
        <w:autoSpaceDN w:val="0"/>
        <w:spacing w:after="0" w:line="240" w:lineRule="auto"/>
        <w:jc w:val="both"/>
        <w:rPr>
          <w:rFonts w:ascii="Times New Roman" w:eastAsia="Calibri" w:hAnsi="Times New Roman" w:cs="Times New Roman"/>
          <w:sz w:val="16"/>
          <w:szCs w:val="16"/>
        </w:rPr>
      </w:pPr>
      <w:r w:rsidRPr="00164ECD">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roofErr w:type="gramStart"/>
      <w:r w:rsidRPr="00164ECD">
        <w:rPr>
          <w:rFonts w:ascii="Times New Roman" w:eastAsia="Calibri" w:hAnsi="Times New Roman" w:cs="Times New Roman"/>
          <w:sz w:val="16"/>
          <w:szCs w:val="16"/>
        </w:rPr>
        <w:t>.»;</w:t>
      </w:r>
    </w:p>
    <w:p w:rsidR="00164ECD" w:rsidRPr="00164ECD" w:rsidRDefault="00164ECD" w:rsidP="0092716F">
      <w:pPr>
        <w:numPr>
          <w:ilvl w:val="0"/>
          <w:numId w:val="15"/>
        </w:numPr>
        <w:tabs>
          <w:tab w:val="clear" w:pos="720"/>
          <w:tab w:val="left" w:pos="284"/>
          <w:tab w:val="left" w:pos="426"/>
          <w:tab w:val="num" w:pos="927"/>
        </w:tabs>
        <w:suppressAutoHyphens/>
        <w:spacing w:after="0" w:line="240" w:lineRule="auto"/>
        <w:ind w:left="0" w:firstLine="0"/>
        <w:jc w:val="both"/>
        <w:rPr>
          <w:rFonts w:ascii="Times New Roman" w:eastAsia="Times New Roman" w:hAnsi="Times New Roman" w:cs="Times New Roman"/>
          <w:sz w:val="16"/>
          <w:szCs w:val="16"/>
          <w:lang w:eastAsia="ar-SA"/>
        </w:rPr>
      </w:pPr>
      <w:proofErr w:type="gramEnd"/>
      <w:r w:rsidRPr="00164ECD">
        <w:rPr>
          <w:rFonts w:ascii="Times New Roman" w:eastAsia="Times New Roman" w:hAnsi="Times New Roman" w:cs="Times New Roman"/>
          <w:sz w:val="16"/>
          <w:szCs w:val="16"/>
          <w:lang w:eastAsia="ar-SA"/>
        </w:rPr>
        <w:t>приложения 1,5,9,11,13 изложить в новой редакции (прилагаются).</w:t>
      </w:r>
    </w:p>
    <w:p w:rsidR="00164ECD" w:rsidRPr="00164ECD" w:rsidRDefault="00164ECD" w:rsidP="0092716F">
      <w:pPr>
        <w:tabs>
          <w:tab w:val="left" w:pos="284"/>
          <w:tab w:val="left" w:pos="426"/>
        </w:tabs>
        <w:suppressAutoHyphens/>
        <w:spacing w:after="0" w:line="240" w:lineRule="auto"/>
        <w:jc w:val="both"/>
        <w:rPr>
          <w:rFonts w:ascii="Times New Roman" w:eastAsia="Times New Roman" w:hAnsi="Times New Roman" w:cs="Times New Roman"/>
          <w:sz w:val="16"/>
          <w:szCs w:val="16"/>
          <w:lang w:eastAsia="ar-SA"/>
        </w:rPr>
      </w:pPr>
    </w:p>
    <w:p w:rsidR="00164ECD" w:rsidRPr="00164ECD" w:rsidRDefault="00164ECD" w:rsidP="0092716F">
      <w:pPr>
        <w:tabs>
          <w:tab w:val="left" w:pos="426"/>
          <w:tab w:val="left" w:pos="567"/>
        </w:tabs>
        <w:suppressAutoHyphens/>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Статья  2</w:t>
      </w:r>
    </w:p>
    <w:p w:rsidR="00164ECD" w:rsidRPr="00164ECD" w:rsidRDefault="00164ECD" w:rsidP="0092716F">
      <w:pPr>
        <w:tabs>
          <w:tab w:val="left" w:pos="709"/>
        </w:tabs>
        <w:suppressAutoHyphens/>
        <w:spacing w:after="0" w:line="240" w:lineRule="auto"/>
        <w:jc w:val="both"/>
        <w:rPr>
          <w:rFonts w:ascii="Times New Roman" w:eastAsia="Times New Roman" w:hAnsi="Times New Roman" w:cs="Times New Roman"/>
          <w:sz w:val="16"/>
          <w:szCs w:val="16"/>
          <w:lang w:eastAsia="ar-SA"/>
        </w:rPr>
      </w:pPr>
      <w:r w:rsidRPr="00164ECD">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164ECD" w:rsidRPr="00164ECD" w:rsidRDefault="00164ECD" w:rsidP="0092716F">
      <w:pPr>
        <w:suppressAutoHyphens/>
        <w:spacing w:after="0" w:line="240" w:lineRule="auto"/>
        <w:rPr>
          <w:rFonts w:ascii="Times New Roman" w:eastAsia="Times New Roman" w:hAnsi="Times New Roman" w:cs="Times New Roman"/>
          <w:sz w:val="16"/>
          <w:szCs w:val="16"/>
          <w:lang w:eastAsia="ar-SA"/>
        </w:rPr>
      </w:pPr>
    </w:p>
    <w:p w:rsidR="00164ECD" w:rsidRPr="0092716F" w:rsidRDefault="00164ECD" w:rsidP="0092716F">
      <w:pPr>
        <w:suppressAutoHyphens/>
        <w:spacing w:after="0" w:line="240" w:lineRule="auto"/>
        <w:rPr>
          <w:rFonts w:ascii="Times New Roman" w:eastAsia="Times New Roman" w:hAnsi="Times New Roman" w:cs="Times New Roman"/>
          <w:b/>
          <w:i/>
          <w:sz w:val="16"/>
          <w:szCs w:val="16"/>
          <w:lang w:eastAsia="ar-SA"/>
        </w:rPr>
      </w:pPr>
      <w:r w:rsidRPr="0092716F">
        <w:rPr>
          <w:rFonts w:ascii="Times New Roman" w:eastAsia="Times New Roman" w:hAnsi="Times New Roman" w:cs="Times New Roman"/>
          <w:b/>
          <w:i/>
          <w:sz w:val="16"/>
          <w:szCs w:val="16"/>
          <w:lang w:eastAsia="ar-SA"/>
        </w:rPr>
        <w:t>Глава Замзорского</w:t>
      </w:r>
    </w:p>
    <w:p w:rsidR="00164ECD" w:rsidRPr="0092716F" w:rsidRDefault="00164ECD" w:rsidP="0092716F">
      <w:pPr>
        <w:suppressAutoHyphens/>
        <w:spacing w:after="0" w:line="240" w:lineRule="auto"/>
        <w:rPr>
          <w:rFonts w:ascii="Times New Roman" w:eastAsia="Times New Roman" w:hAnsi="Times New Roman" w:cs="Times New Roman"/>
          <w:b/>
          <w:i/>
          <w:sz w:val="16"/>
          <w:szCs w:val="16"/>
          <w:lang w:eastAsia="ar-SA"/>
        </w:rPr>
      </w:pPr>
      <w:r w:rsidRPr="0092716F">
        <w:rPr>
          <w:rFonts w:ascii="Times New Roman" w:eastAsia="Times New Roman" w:hAnsi="Times New Roman" w:cs="Times New Roman"/>
          <w:b/>
          <w:i/>
          <w:sz w:val="16"/>
          <w:szCs w:val="16"/>
          <w:lang w:eastAsia="ar-SA"/>
        </w:rPr>
        <w:t>муниципального образования Е.В. Бурмакина</w:t>
      </w:r>
    </w:p>
    <w:p w:rsidR="0092716F" w:rsidRDefault="0092716F" w:rsidP="0092716F">
      <w:pPr>
        <w:tabs>
          <w:tab w:val="left" w:pos="6855"/>
        </w:tabs>
        <w:suppressAutoHyphens/>
        <w:spacing w:after="0" w:line="240" w:lineRule="auto"/>
        <w:rPr>
          <w:rFonts w:ascii="Times New Roman" w:eastAsia="Times New Roman" w:hAnsi="Times New Roman" w:cs="Times New Roman"/>
          <w:sz w:val="16"/>
          <w:szCs w:val="16"/>
          <w:lang w:eastAsia="ar-SA"/>
        </w:rPr>
        <w:sectPr w:rsidR="0092716F" w:rsidSect="00164ECD">
          <w:type w:val="continuous"/>
          <w:pgSz w:w="11906" w:h="16838"/>
          <w:pgMar w:top="1231" w:right="720" w:bottom="720" w:left="720" w:header="708" w:footer="982" w:gutter="0"/>
          <w:pgBorders>
            <w:top w:val="thinThickSmallGap" w:sz="24" w:space="1" w:color="auto"/>
          </w:pgBorders>
          <w:cols w:num="2" w:space="708"/>
          <w:titlePg/>
          <w:docGrid w:linePitch="360"/>
        </w:sect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Приложение № 1 </w:t>
      </w:r>
      <w:proofErr w:type="gramStart"/>
      <w:r w:rsidRPr="00CE0E25">
        <w:rPr>
          <w:rFonts w:ascii="Times New Roman" w:eastAsia="Times New Roman" w:hAnsi="Times New Roman" w:cs="Times New Roman"/>
          <w:sz w:val="12"/>
          <w:szCs w:val="12"/>
          <w:lang w:eastAsia="ar-SA"/>
        </w:rPr>
        <w:t>к</w:t>
      </w:r>
      <w:proofErr w:type="gramEnd"/>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Решению думы Замзорского</w:t>
      </w: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 муниципального образования</w:t>
      </w:r>
    </w:p>
    <w:p w:rsidR="00164ECD"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93 от 29.03.2019г</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bCs/>
          <w:sz w:val="12"/>
          <w:szCs w:val="12"/>
        </w:rPr>
        <w:t>Прогнозируемые доходы бюджета Замзорского муниципального образования на 2019 год</w:t>
      </w:r>
    </w:p>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tbl>
      <w:tblPr>
        <w:tblW w:w="0" w:type="auto"/>
        <w:tblLayout w:type="fixed"/>
        <w:tblCellMar>
          <w:left w:w="30" w:type="dxa"/>
          <w:right w:w="30" w:type="dxa"/>
        </w:tblCellMar>
        <w:tblLook w:val="0000" w:firstRow="0" w:lastRow="0" w:firstColumn="0" w:lastColumn="0" w:noHBand="0" w:noVBand="0"/>
      </w:tblPr>
      <w:tblGrid>
        <w:gridCol w:w="7401"/>
        <w:gridCol w:w="1985"/>
        <w:gridCol w:w="1030"/>
      </w:tblGrid>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наименование</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КБК</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92716F">
              <w:rPr>
                <w:rFonts w:ascii="Times New Roman" w:eastAsia="Times New Roman" w:hAnsi="Times New Roman" w:cs="Times New Roman"/>
                <w:bCs/>
                <w:color w:val="000000"/>
                <w:sz w:val="10"/>
                <w:szCs w:val="10"/>
              </w:rPr>
              <w:t>сумма</w:t>
            </w:r>
            <w:proofErr w:type="gramStart"/>
            <w:r w:rsidRPr="0092716F">
              <w:rPr>
                <w:rFonts w:ascii="Times New Roman" w:eastAsia="Times New Roman" w:hAnsi="Times New Roman" w:cs="Times New Roman"/>
                <w:bCs/>
                <w:color w:val="000000"/>
                <w:sz w:val="10"/>
                <w:szCs w:val="10"/>
              </w:rPr>
              <w:t>,р</w:t>
            </w:r>
            <w:proofErr w:type="gramEnd"/>
            <w:r w:rsidRPr="0092716F">
              <w:rPr>
                <w:rFonts w:ascii="Times New Roman" w:eastAsia="Times New Roman" w:hAnsi="Times New Roman" w:cs="Times New Roman"/>
                <w:bCs/>
                <w:color w:val="000000"/>
                <w:sz w:val="10"/>
                <w:szCs w:val="10"/>
              </w:rPr>
              <w:t>уб</w:t>
            </w:r>
            <w:proofErr w:type="spellEnd"/>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НАЛОГОВЫЕ И НЕНАЛОГОВЫЕ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1  00  00000  00  0000  000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3 886 690,00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НАЛОГИ НА ПРИБЫЛЬ, ДОХОДЫ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1  01  00000  00  0000  000</w:t>
            </w:r>
          </w:p>
        </w:tc>
        <w:tc>
          <w:tcPr>
            <w:tcW w:w="1030"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2 429 500,00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Налог на доходы физических лиц</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1  01  02000  01  0000  110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2 429 500,00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1  01  02010  01  0000  110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2 426 300,00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proofErr w:type="gramStart"/>
            <w:r w:rsidRPr="0092716F">
              <w:rPr>
                <w:rFonts w:ascii="Times New Roman" w:eastAsia="Times New Roman" w:hAnsi="Times New Roman" w:cs="Times New Roman"/>
                <w:i/>
                <w:iCs/>
                <w:color w:val="000000"/>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1  01  02020  01  0000  110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1 800,00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proofErr w:type="gramStart"/>
            <w:r w:rsidRPr="0092716F">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1  01  02030  01  0000  110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1 400,00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НАЛОГИ НА ТОВАРЫ (РАБОТЫ, УСЛУГИ), РЕАЛИЗУЕМЫЕ НА </w:t>
            </w:r>
            <w:r w:rsidR="0092716F" w:rsidRPr="0092716F">
              <w:rPr>
                <w:rFonts w:ascii="Times New Roman" w:eastAsia="Times New Roman" w:hAnsi="Times New Roman" w:cs="Times New Roman"/>
                <w:bCs/>
                <w:color w:val="000000"/>
                <w:sz w:val="10"/>
                <w:szCs w:val="10"/>
              </w:rPr>
              <w:t>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1  03  00000  00  0000  110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1 309 590,00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1  03  02000  01  0000  110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1 309 590,00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1  03  02231  01  0000  110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474 900,00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Доходы от уплаты акцизов на моторные масла для дизельных и (или) карбюраторных (</w:t>
            </w:r>
            <w:proofErr w:type="spellStart"/>
            <w:r w:rsidRPr="0092716F">
              <w:rPr>
                <w:rFonts w:ascii="Times New Roman" w:eastAsia="Times New Roman" w:hAnsi="Times New Roman" w:cs="Times New Roman"/>
                <w:i/>
                <w:iCs/>
                <w:color w:val="000000"/>
                <w:sz w:val="10"/>
                <w:szCs w:val="10"/>
              </w:rPr>
              <w:t>инжекторных</w:t>
            </w:r>
            <w:proofErr w:type="spellEnd"/>
            <w:r w:rsidRPr="0092716F">
              <w:rPr>
                <w:rFonts w:ascii="Times New Roman" w:eastAsia="Times New Roman" w:hAnsi="Times New Roman" w:cs="Times New Roman"/>
                <w:i/>
                <w:iCs/>
                <w:color w:val="000000"/>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1  03  02241  01  0000  110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3 300,00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1  03  02251  01  0000  110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919 690,00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1  03  02261  01  0000  110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-88 300,00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НАЛОГИ НА ИМУЩЕСТВО</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1  06  00000  00  0000  000</w:t>
            </w:r>
          </w:p>
        </w:tc>
        <w:tc>
          <w:tcPr>
            <w:tcW w:w="1030" w:type="dxa"/>
            <w:tcBorders>
              <w:top w:val="single" w:sz="6" w:space="0" w:color="auto"/>
              <w:left w:val="single" w:sz="6" w:space="0" w:color="auto"/>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125 600,00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Налог на имущество физических лиц</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1  06  01000  00  0000  110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85 000,00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92716F">
              <w:rPr>
                <w:rFonts w:ascii="Times New Roman" w:eastAsia="Times New Roman" w:hAnsi="Times New Roman" w:cs="Times New Roman"/>
                <w:i/>
                <w:iCs/>
                <w:color w:val="000000"/>
                <w:sz w:val="10"/>
                <w:szCs w:val="10"/>
              </w:rPr>
              <w:t>сельских</w:t>
            </w:r>
            <w:proofErr w:type="spellEnd"/>
            <w:proofErr w:type="gramEnd"/>
            <w:r w:rsidRPr="0092716F">
              <w:rPr>
                <w:rFonts w:ascii="Times New Roman" w:eastAsia="Times New Roman" w:hAnsi="Times New Roman" w:cs="Times New Roman"/>
                <w:i/>
                <w:iCs/>
                <w:color w:val="000000"/>
                <w:sz w:val="10"/>
                <w:szCs w:val="10"/>
              </w:rPr>
              <w:t xml:space="preserve"> поселений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1  06  01030  10  0000  110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85 000,00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Земельный налог</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1  06  06000  00  0000  110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40 600,00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lastRenderedPageBreak/>
              <w:t xml:space="preserve">Земельный налог с организаций </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1  06  06030  00  0000  110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21 600,00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1  06  06033  10  0000  110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21 600,00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Земельный налог с физических лиц</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1  06  06040  00  0000  110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19 000,00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1  06  06043  10  0000  110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19 000,00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ГОСУДАРСТВЕННАЯ ПОШЛИНА</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1  08  00000  00  0000 000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10 000,00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1  08  04000   01  0000 110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10 000,00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1  08  04020  01  0000 110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10 000,00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1  13  00000  00  0000  130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12 000,00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1  13  01000  00  0000  130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12 000,00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Прочие доходы от оказания платных услуг (работ)</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1  13  01990  00  0000  130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12 000,00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1  13  01995  10  0000  130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12 000,00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БЕЗВОЗМЕЗДНЫЕ ПОСТУПЛЕНИЯ</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2  00  00000  00  0000  000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4 118 525,00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2  02  00000 00  0000  000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4 118 525,00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2  02  10000  00  0000  150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3 313 025,00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2  02  15001  00  0000  150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2 799 445,00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2  02  15001  10  0000  150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2 799 445,00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Дотации бюджетам  на поддержку мер по обеспечению сбалансированности бюджетов</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2  02  15002  00  0000  150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513 580,00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Дотации бюджетам сельских поселений на поддержку мер по обеспечению сбалансированности бюджетов</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2  02  15002  10  0000  150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513 580,00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Прочие субсидии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2  02  29999  00  0000 150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689 700,00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Прочие субсидии бюджетам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2  02  29999  10  0000  150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689 700,00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  2  02  30000  00  0000  150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115 800,00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2  02  30024  00  0000  150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700,00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2  02  30024  10  0000  150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700,00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 xml:space="preserve">  2  02  35118 00  0000  150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115 100,00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92716F">
              <w:rPr>
                <w:rFonts w:ascii="Times New Roman" w:eastAsia="Times New Roman" w:hAnsi="Times New Roman" w:cs="Times New Roman"/>
                <w:color w:val="000000"/>
                <w:sz w:val="10"/>
                <w:szCs w:val="10"/>
              </w:rPr>
              <w:t xml:space="preserve">  2  02  35118 10  0000  150</w:t>
            </w: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92716F">
              <w:rPr>
                <w:rFonts w:ascii="Times New Roman" w:eastAsia="Times New Roman" w:hAnsi="Times New Roman" w:cs="Times New Roman"/>
                <w:i/>
                <w:iCs/>
                <w:color w:val="000000"/>
                <w:sz w:val="10"/>
                <w:szCs w:val="10"/>
              </w:rPr>
              <w:t>115 100,00</w:t>
            </w:r>
          </w:p>
        </w:tc>
      </w:tr>
      <w:tr w:rsidR="00164ECD" w:rsidRPr="0092716F" w:rsidTr="0092716F">
        <w:tblPrEx>
          <w:tblCellMar>
            <w:top w:w="0" w:type="dxa"/>
            <w:bottom w:w="0" w:type="dxa"/>
          </w:tblCellMar>
        </w:tblPrEx>
        <w:trPr>
          <w:trHeight w:val="20"/>
        </w:trPr>
        <w:tc>
          <w:tcPr>
            <w:tcW w:w="7401" w:type="dxa"/>
            <w:tcBorders>
              <w:top w:val="single" w:sz="6" w:space="0" w:color="auto"/>
              <w:left w:val="single" w:sz="6" w:space="0" w:color="auto"/>
              <w:bottom w:val="single" w:sz="6" w:space="0" w:color="auto"/>
              <w:right w:val="nil"/>
            </w:tcBorders>
            <w:shd w:val="solid" w:color="FFFFFF" w:fill="auto"/>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 xml:space="preserve">Итого доходов </w:t>
            </w:r>
          </w:p>
        </w:tc>
        <w:tc>
          <w:tcPr>
            <w:tcW w:w="1985" w:type="dxa"/>
            <w:tcBorders>
              <w:top w:val="single" w:sz="6" w:space="0" w:color="auto"/>
              <w:left w:val="nil"/>
              <w:bottom w:val="single" w:sz="6" w:space="0" w:color="auto"/>
              <w:right w:val="single" w:sz="6" w:space="0" w:color="auto"/>
            </w:tcBorders>
            <w:shd w:val="solid" w:color="FFFFFF" w:fill="auto"/>
          </w:tcPr>
          <w:p w:rsidR="00164ECD" w:rsidRPr="0092716F" w:rsidRDefault="00164ECD" w:rsidP="00164ECD">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1030" w:type="dxa"/>
            <w:tcBorders>
              <w:top w:val="single" w:sz="6" w:space="0" w:color="auto"/>
              <w:left w:val="single" w:sz="6" w:space="0" w:color="auto"/>
              <w:bottom w:val="single" w:sz="6" w:space="0" w:color="auto"/>
              <w:right w:val="single" w:sz="6" w:space="0" w:color="auto"/>
            </w:tcBorders>
          </w:tcPr>
          <w:p w:rsidR="00164ECD" w:rsidRPr="0092716F"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92716F">
              <w:rPr>
                <w:rFonts w:ascii="Times New Roman" w:eastAsia="Times New Roman" w:hAnsi="Times New Roman" w:cs="Times New Roman"/>
                <w:bCs/>
                <w:color w:val="000000"/>
                <w:sz w:val="10"/>
                <w:szCs w:val="10"/>
              </w:rPr>
              <w:t>8 005 215,00</w:t>
            </w:r>
          </w:p>
        </w:tc>
      </w:tr>
    </w:tbl>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Приложение № 5 </w:t>
      </w:r>
      <w:proofErr w:type="gramStart"/>
      <w:r w:rsidRPr="00CE0E25">
        <w:rPr>
          <w:rFonts w:ascii="Times New Roman" w:eastAsia="Times New Roman" w:hAnsi="Times New Roman" w:cs="Times New Roman"/>
          <w:sz w:val="12"/>
          <w:szCs w:val="12"/>
          <w:lang w:eastAsia="ar-SA"/>
        </w:rPr>
        <w:t>к</w:t>
      </w:r>
      <w:proofErr w:type="gramEnd"/>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Решению думы Замзорского</w:t>
      </w: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 муниципального образования</w:t>
      </w:r>
    </w:p>
    <w:p w:rsidR="00164ECD"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93 от 29.03.2019г</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Безвозмездные поступления в бюджет Замзорского муниципального образования на 2019 год</w:t>
      </w:r>
    </w:p>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02"/>
        <w:gridCol w:w="1276"/>
      </w:tblGrid>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 xml:space="preserve">Наименование </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Сумма, руб.</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Дотация на выравнивание бюджетной обеспеченности поселений из районного фонда финансовой поддержки поселений</w:t>
            </w:r>
          </w:p>
        </w:tc>
        <w:tc>
          <w:tcPr>
            <w:tcW w:w="1276" w:type="dxa"/>
            <w:shd w:val="solid" w:color="FFFFFF" w:fill="auto"/>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2 799 445,00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513 580,00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 xml:space="preserve">Субсидия на реализацию мероприятий перечня проектов народных инициатив </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380 700,00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309 000,00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700,00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115 100,00</w:t>
            </w:r>
          </w:p>
        </w:tc>
      </w:tr>
      <w:tr w:rsidR="00164ECD" w:rsidRPr="00CE0E25" w:rsidTr="0092716F">
        <w:tblPrEx>
          <w:tblCellMar>
            <w:top w:w="0" w:type="dxa"/>
            <w:bottom w:w="0" w:type="dxa"/>
          </w:tblCellMar>
        </w:tblPrEx>
        <w:trPr>
          <w:trHeight w:val="20"/>
        </w:trPr>
        <w:tc>
          <w:tcPr>
            <w:tcW w:w="9102" w:type="dxa"/>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ИТОГО:</w:t>
            </w:r>
          </w:p>
        </w:tc>
        <w:tc>
          <w:tcPr>
            <w:tcW w:w="1276" w:type="dxa"/>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4 118 525,00</w:t>
            </w:r>
          </w:p>
        </w:tc>
      </w:tr>
    </w:tbl>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Приложение № 9 </w:t>
      </w:r>
      <w:proofErr w:type="gramStart"/>
      <w:r w:rsidRPr="00CE0E25">
        <w:rPr>
          <w:rFonts w:ascii="Times New Roman" w:eastAsia="Times New Roman" w:hAnsi="Times New Roman" w:cs="Times New Roman"/>
          <w:sz w:val="12"/>
          <w:szCs w:val="12"/>
          <w:lang w:eastAsia="ar-SA"/>
        </w:rPr>
        <w:t>к</w:t>
      </w:r>
      <w:proofErr w:type="gramEnd"/>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Решению думы Замзорского</w:t>
      </w: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 муниципального образования</w:t>
      </w:r>
    </w:p>
    <w:p w:rsidR="00164ECD"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93 от 29.03.2019г</w:t>
      </w:r>
    </w:p>
    <w:p w:rsidR="0092716F"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CE0E25">
        <w:rPr>
          <w:rFonts w:ascii="Times New Roman" w:eastAsia="Times New Roman" w:hAnsi="Times New Roman" w:cs="Times New Roman"/>
          <w:sz w:val="12"/>
          <w:szCs w:val="12"/>
          <w:lang w:eastAsia="ar-SA"/>
        </w:rPr>
        <w:t>видов расходов классификации расходов бюджета  муниципального образования</w:t>
      </w:r>
      <w:proofErr w:type="gramEnd"/>
      <w:r w:rsidRPr="00CE0E25">
        <w:rPr>
          <w:rFonts w:ascii="Times New Roman" w:eastAsia="Times New Roman" w:hAnsi="Times New Roman" w:cs="Times New Roman"/>
          <w:sz w:val="12"/>
          <w:szCs w:val="12"/>
          <w:lang w:eastAsia="ar-SA"/>
        </w:rPr>
        <w:t xml:space="preserve">  в ведомственной структуре расходов  на 2019 год</w:t>
      </w:r>
    </w:p>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567"/>
        <w:gridCol w:w="709"/>
        <w:gridCol w:w="1134"/>
        <w:gridCol w:w="567"/>
        <w:gridCol w:w="992"/>
      </w:tblGrid>
      <w:tr w:rsidR="0092716F" w:rsidRPr="00CE0E25" w:rsidTr="0092716F">
        <w:trPr>
          <w:trHeight w:val="138"/>
        </w:trPr>
        <w:tc>
          <w:tcPr>
            <w:tcW w:w="6394" w:type="dxa"/>
            <w:vMerge w:val="restart"/>
            <w:shd w:val="clear" w:color="auto" w:fill="auto"/>
            <w:vAlign w:val="center"/>
            <w:hideMark/>
          </w:tcPr>
          <w:p w:rsidR="00164ECD" w:rsidRPr="00CE0E25" w:rsidRDefault="00164ECD" w:rsidP="00164ECD">
            <w:pPr>
              <w:spacing w:after="0" w:line="240" w:lineRule="auto"/>
              <w:jc w:val="center"/>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Наименование</w:t>
            </w:r>
          </w:p>
        </w:tc>
        <w:tc>
          <w:tcPr>
            <w:tcW w:w="567" w:type="dxa"/>
            <w:vMerge w:val="restart"/>
            <w:shd w:val="clear" w:color="auto" w:fill="auto"/>
            <w:vAlign w:val="center"/>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КВСР</w:t>
            </w:r>
          </w:p>
        </w:tc>
        <w:tc>
          <w:tcPr>
            <w:tcW w:w="709" w:type="dxa"/>
            <w:vMerge w:val="restart"/>
            <w:shd w:val="clear" w:color="auto" w:fill="auto"/>
            <w:vAlign w:val="center"/>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КФСР</w:t>
            </w:r>
          </w:p>
        </w:tc>
        <w:tc>
          <w:tcPr>
            <w:tcW w:w="1134" w:type="dxa"/>
            <w:vMerge w:val="restart"/>
            <w:shd w:val="clear" w:color="auto" w:fill="auto"/>
            <w:vAlign w:val="center"/>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КЦСР</w:t>
            </w:r>
          </w:p>
        </w:tc>
        <w:tc>
          <w:tcPr>
            <w:tcW w:w="567" w:type="dxa"/>
            <w:vMerge w:val="restart"/>
            <w:shd w:val="clear" w:color="auto" w:fill="auto"/>
            <w:vAlign w:val="center"/>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КВР</w:t>
            </w:r>
          </w:p>
        </w:tc>
        <w:tc>
          <w:tcPr>
            <w:tcW w:w="992" w:type="dxa"/>
            <w:vMerge w:val="restart"/>
            <w:shd w:val="clear" w:color="auto" w:fill="auto"/>
            <w:vAlign w:val="center"/>
            <w:hideMark/>
          </w:tcPr>
          <w:p w:rsidR="00164ECD" w:rsidRPr="00CE0E25" w:rsidRDefault="00164ECD" w:rsidP="00164ECD">
            <w:pPr>
              <w:spacing w:after="0" w:line="240" w:lineRule="auto"/>
              <w:jc w:val="right"/>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Сумма, руб.</w:t>
            </w:r>
          </w:p>
        </w:tc>
      </w:tr>
      <w:tr w:rsidR="0092716F" w:rsidRPr="00CE0E25" w:rsidTr="0092716F">
        <w:trPr>
          <w:trHeight w:val="138"/>
        </w:trPr>
        <w:tc>
          <w:tcPr>
            <w:tcW w:w="6394" w:type="dxa"/>
            <w:vMerge/>
            <w:vAlign w:val="center"/>
            <w:hideMark/>
          </w:tcPr>
          <w:p w:rsidR="00164ECD" w:rsidRPr="00CE0E25" w:rsidRDefault="00164ECD" w:rsidP="00164ECD">
            <w:pPr>
              <w:spacing w:after="0" w:line="240" w:lineRule="auto"/>
              <w:rPr>
                <w:rFonts w:ascii="Times New Roman" w:eastAsia="Times New Roman" w:hAnsi="Times New Roman" w:cs="Times New Roman"/>
                <w:bCs/>
                <w:sz w:val="10"/>
                <w:szCs w:val="10"/>
              </w:rPr>
            </w:pPr>
          </w:p>
        </w:tc>
        <w:tc>
          <w:tcPr>
            <w:tcW w:w="567" w:type="dxa"/>
            <w:vMerge/>
            <w:vAlign w:val="center"/>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p>
        </w:tc>
        <w:tc>
          <w:tcPr>
            <w:tcW w:w="709" w:type="dxa"/>
            <w:vMerge/>
            <w:vAlign w:val="center"/>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p>
        </w:tc>
        <w:tc>
          <w:tcPr>
            <w:tcW w:w="1134" w:type="dxa"/>
            <w:vMerge/>
            <w:vAlign w:val="center"/>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p>
        </w:tc>
        <w:tc>
          <w:tcPr>
            <w:tcW w:w="567" w:type="dxa"/>
            <w:vMerge/>
            <w:vAlign w:val="center"/>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p>
        </w:tc>
        <w:tc>
          <w:tcPr>
            <w:tcW w:w="992" w:type="dxa"/>
            <w:vMerge/>
            <w:vAlign w:val="center"/>
            <w:hideMark/>
          </w:tcPr>
          <w:p w:rsidR="00164ECD" w:rsidRPr="00CE0E25" w:rsidRDefault="00164ECD" w:rsidP="00164ECD">
            <w:pPr>
              <w:spacing w:after="0" w:line="240" w:lineRule="auto"/>
              <w:rPr>
                <w:rFonts w:ascii="Times New Roman" w:eastAsia="Times New Roman" w:hAnsi="Times New Roman" w:cs="Times New Roman"/>
                <w:bCs/>
                <w:sz w:val="10"/>
                <w:szCs w:val="10"/>
              </w:rPr>
            </w:pP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9 432 648,19</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ОБЩЕГОСУДАРСТВЕННЫЕ ВОПРОСЫ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2 989 375,12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596 594,00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596 594,00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xml:space="preserve">Высшее </w:t>
            </w:r>
            <w:proofErr w:type="spellStart"/>
            <w:r w:rsidRPr="00CE0E25">
              <w:rPr>
                <w:rFonts w:ascii="Times New Roman" w:eastAsia="Times New Roman" w:hAnsi="Times New Roman" w:cs="Times New Roman"/>
                <w:bCs/>
                <w:i/>
                <w:iCs/>
                <w:sz w:val="10"/>
                <w:szCs w:val="10"/>
              </w:rPr>
              <w:t>должностоное</w:t>
            </w:r>
            <w:proofErr w:type="spellEnd"/>
            <w:r w:rsidRPr="00CE0E25">
              <w:rPr>
                <w:rFonts w:ascii="Times New Roman" w:eastAsia="Times New Roman" w:hAnsi="Times New Roman" w:cs="Times New Roman"/>
                <w:bCs/>
                <w:i/>
                <w:iCs/>
                <w:sz w:val="10"/>
                <w:szCs w:val="10"/>
              </w:rPr>
              <w:t xml:space="preserve"> лицо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596 594,00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596 594,00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596 594,00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2 387 081,12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2 377 081,12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Центральный аппарат</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0920000000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2 377 081,12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2 068 081,12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1 792 062,10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270 019,02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6 000,00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0920072320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309 000,00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0920072320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309 000,00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"Управление муниципальными финансами"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xml:space="preserve">Подпрограмма " Развитие муниципальной службы в </w:t>
            </w:r>
            <w:proofErr w:type="spellStart"/>
            <w:r w:rsidRPr="00CE0E25">
              <w:rPr>
                <w:rFonts w:ascii="Times New Roman" w:eastAsia="Times New Roman" w:hAnsi="Times New Roman" w:cs="Times New Roman"/>
                <w:bCs/>
                <w:i/>
                <w:iCs/>
                <w:sz w:val="10"/>
                <w:szCs w:val="10"/>
              </w:rPr>
              <w:t>Замзорском</w:t>
            </w:r>
            <w:proofErr w:type="spellEnd"/>
            <w:r w:rsidRPr="00CE0E25">
              <w:rPr>
                <w:rFonts w:ascii="Times New Roman" w:eastAsia="Times New Roman" w:hAnsi="Times New Roman" w:cs="Times New Roman"/>
                <w:bCs/>
                <w:i/>
                <w:iCs/>
                <w:sz w:val="10"/>
                <w:szCs w:val="10"/>
              </w:rPr>
              <w:t xml:space="preserve"> муниципальном образовании на 2016-2020 годы"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Резервные фонды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Резервные фонды местных администраций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0940000000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0111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Другие общегосударственные вопросы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700,00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CE0E25">
              <w:rPr>
                <w:rFonts w:ascii="Times New Roman" w:eastAsia="Times New Roman" w:hAnsi="Times New Roman" w:cs="Times New Roman"/>
                <w:bCs/>
                <w:i/>
                <w:iCs/>
                <w:sz w:val="10"/>
                <w:szCs w:val="10"/>
              </w:rPr>
              <w:t>об</w:t>
            </w:r>
            <w:proofErr w:type="gramEnd"/>
            <w:r w:rsidRPr="00CE0E25">
              <w:rPr>
                <w:rFonts w:ascii="Times New Roman" w:eastAsia="Times New Roman" w:hAnsi="Times New Roman" w:cs="Times New Roman"/>
                <w:bCs/>
                <w:i/>
                <w:iCs/>
                <w:sz w:val="10"/>
                <w:szCs w:val="10"/>
              </w:rPr>
              <w:t xml:space="preserve"> административной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0113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09А0073150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700,00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0113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09А0073150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700,00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НАЦИОНАЛЬНАЯ ОБОРОНА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0200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115 100,00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Мобилизационная и вневойсковая подготовка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0203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115 100,00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Субвенции на 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0203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09В0051180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115 100,00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0203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09В0051180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108 320,22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0203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09В0051180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6 779,78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НАЦИОНАЛЬНАЯ БЕЗОПАСНОСТЬ И ПРАВООХРАНИТЕЛЬНАЯ ДЕЯТЕЛЬНОСТЬ</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0300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Обеспечение пожарной безопасности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0310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0310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0310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3010000000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0310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0310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245 000,00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НАЦИОНАЛЬНАЯ ЭКОНОМИКА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1 917 057,38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Дорожное хозяйство (дорожные фонды)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1 783 057,38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Развитие дорожного хозяйства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1 783 057,38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1 183 057,38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1 183 057,38</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4010049999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1 182 189,46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lastRenderedPageBreak/>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4010049999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867,92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Повышение безопасности дорожного движения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4020000000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600 000,00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600 000,00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0409</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4020049999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600 000,00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Другие вопросы в области национальной экономики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134 000,00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134 000,00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Выполнение других обязательств муниципального образования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0980000000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118 000,00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0980049999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118 000,00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0980049999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118 000,00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мероприятия в области градостроительства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0990049999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16 000,00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0412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0990049999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16 000,00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ЖИЛИЩНО-КОММУНАЛЬНОЕ ХОЗЯЙСТВО</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1 603 386,13</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Коммунальное хозяйство</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1 428 386,13</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1 428 386,13</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Энергосбережение и повышение энергетической эффективности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172 551,56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172 551,56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172 551,56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Обеспечение населения качественной питьевой водой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5020000000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333 504,52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333 504,52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333 265,52</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239,00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Организация деятельности по сбору и транспортированию твердых коммунальных отходов</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5040000000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129 855,05</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129 855,05</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129 855,05</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Комплексное развитие систем коммунальной инфраструктуры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5070000000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792 475,00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5070049999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400 000,00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5070049999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400 000,00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мероприятий перечня проектов народных инициатив</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50700S2370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392 475,00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50700S2370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392 475,00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Благоустройство</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Развитие жилищно-коммунального хозяйства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Организация благоустройства территории муниципального образования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5080000000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0503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5080049999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175 000,00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0503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5080049999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175 000,00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КУЛЬТУРА, КИНЕМАТОГРАФИЯ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2 033 525,56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Культура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2 021 525,56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2 021 525,56</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(клубы)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8010000000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1 765 893,67</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1 765 893,67</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813 956,10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939 349,14</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8010049999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12 588,43</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Обеспечение деятельности подведомственных учреждений культуры (библиотеки)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8020000000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255 631,89</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255 631,89</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227 850,00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8020049999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27 781,89</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Другие вопросы в области культуры, кинематографии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Проведение массовых праздников на территории муниципального образования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8030000000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8030049999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8030049999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Профилактика наркомании в муниципальном образовании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8040000000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0804</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8040049999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СОЦИАЛЬНАЯ ПОЛИТИКА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Пенсионное обеспечение</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Доплата к пенсии муниципальным служащим</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0960000000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0960049999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Социальное обеспечение и иные выплаты населению</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0960049999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112 280,00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ФИЗИЧЕСКАЯ КУЛЬТУРА И СПОРТ</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Физическая культура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Муниципальная программа Развитие культуры и спорта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Подпрограмма Физическая культура и спорт в муниципальном образовании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8050000000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8050049999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8050049999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1101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8050049999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800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5 438,00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СРЕДСТВА МАССОВОЙ ИНФОРМАЦИИ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Периодическая печать и издательства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Периодические издания, учрежденные органами законодательной и исполнительной власти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0970000000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1202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0970049999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1202</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0970049999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10 000,00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ОБСЛУЖИВАНИЕ ГОСУДАРСТВЕННОГО И МУНИЦИПАЛЬНОГО ДОЛГА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Обслуживание государственного внутреннего и муниципального долга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Процентные платежи по муниципальному долгу</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0950000000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1301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0950049999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Обслуживание государственного (муниципального) долга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1301</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0950049999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700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1 000,00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1400</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390 486,00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Прочие межбюджетные трансферты общего характера</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390 486,00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Непрограммные расходы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0900000000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390 486,00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Межбюджетные трансферты на исполнение переданных полномочий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090М000000</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390 486,00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090М049999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390 486,00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CE0E25">
              <w:rPr>
                <w:rFonts w:ascii="Times New Roman" w:eastAsia="Times New Roman" w:hAnsi="Times New Roman" w:cs="Times New Roman"/>
                <w:bCs/>
                <w:i/>
                <w:iCs/>
                <w:sz w:val="10"/>
                <w:szCs w:val="10"/>
              </w:rPr>
              <w:t>контроля за</w:t>
            </w:r>
            <w:proofErr w:type="gramEnd"/>
            <w:r w:rsidRPr="00CE0E25">
              <w:rPr>
                <w:rFonts w:ascii="Times New Roman" w:eastAsia="Times New Roman" w:hAnsi="Times New Roman" w:cs="Times New Roman"/>
                <w:bCs/>
                <w:i/>
                <w:iCs/>
                <w:sz w:val="10"/>
                <w:szCs w:val="10"/>
              </w:rPr>
              <w:t xml:space="preserve"> его исполнением, составление и утверждение отчета об исполнении бюджета поселения</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090М149999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256 643,00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090М149999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256 643,00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Межбюджетные трансферты на исполнение полномочий в области градостроительной деятельности</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090М249999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57 423,00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090М249999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57 423,00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Межбюджетные трансферты для осуществления полномочий по определению поставщиков (подрядчиков, исполнителей)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090М349999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31 995,00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090М349999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31 995,00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Межбюджетные трансферты на исполнение полномочий контрольно-счетных органов поселений</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090М449999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 </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0"/>
                <w:szCs w:val="10"/>
              </w:rPr>
            </w:pPr>
            <w:r w:rsidRPr="00CE0E25">
              <w:rPr>
                <w:rFonts w:ascii="Times New Roman" w:eastAsia="Times New Roman" w:hAnsi="Times New Roman" w:cs="Times New Roman"/>
                <w:bCs/>
                <w:i/>
                <w:iCs/>
                <w:sz w:val="10"/>
                <w:szCs w:val="10"/>
              </w:rPr>
              <w:t>44 425,00</w:t>
            </w:r>
          </w:p>
        </w:tc>
      </w:tr>
      <w:tr w:rsidR="0092716F" w:rsidRPr="00CE0E25" w:rsidTr="0092716F">
        <w:trPr>
          <w:trHeight w:val="20"/>
        </w:trPr>
        <w:tc>
          <w:tcPr>
            <w:tcW w:w="6394"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985</w:t>
            </w:r>
          </w:p>
        </w:tc>
        <w:tc>
          <w:tcPr>
            <w:tcW w:w="709"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1403</w:t>
            </w:r>
          </w:p>
        </w:tc>
        <w:tc>
          <w:tcPr>
            <w:tcW w:w="1134"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090М449999</w:t>
            </w:r>
          </w:p>
        </w:tc>
        <w:tc>
          <w:tcPr>
            <w:tcW w:w="567"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500</w:t>
            </w:r>
          </w:p>
        </w:tc>
        <w:tc>
          <w:tcPr>
            <w:tcW w:w="992"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0"/>
                <w:szCs w:val="10"/>
              </w:rPr>
            </w:pPr>
            <w:r w:rsidRPr="00CE0E25">
              <w:rPr>
                <w:rFonts w:ascii="Times New Roman" w:eastAsia="Times New Roman" w:hAnsi="Times New Roman" w:cs="Times New Roman"/>
                <w:sz w:val="10"/>
                <w:szCs w:val="10"/>
              </w:rPr>
              <w:t>44 425,00</w:t>
            </w:r>
          </w:p>
        </w:tc>
      </w:tr>
      <w:tr w:rsidR="0092716F" w:rsidRPr="00CE0E25" w:rsidTr="0092716F">
        <w:trPr>
          <w:trHeight w:val="20"/>
        </w:trPr>
        <w:tc>
          <w:tcPr>
            <w:tcW w:w="6394" w:type="dxa"/>
            <w:shd w:val="clear" w:color="auto" w:fill="auto"/>
            <w:noWrap/>
            <w:vAlign w:val="bottom"/>
            <w:hideMark/>
          </w:tcPr>
          <w:p w:rsidR="00164ECD" w:rsidRPr="00CE0E25" w:rsidRDefault="00164ECD" w:rsidP="00164ECD">
            <w:pPr>
              <w:spacing w:after="0" w:line="240" w:lineRule="auto"/>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ВСЕГО:</w:t>
            </w:r>
          </w:p>
        </w:tc>
        <w:tc>
          <w:tcPr>
            <w:tcW w:w="567" w:type="dxa"/>
            <w:shd w:val="clear" w:color="auto" w:fill="auto"/>
            <w:noWrap/>
            <w:vAlign w:val="bottom"/>
            <w:hideMark/>
          </w:tcPr>
          <w:p w:rsidR="00164ECD" w:rsidRPr="00CE0E25" w:rsidRDefault="00164ECD" w:rsidP="00164ECD">
            <w:pPr>
              <w:spacing w:after="0" w:line="240" w:lineRule="auto"/>
              <w:jc w:val="center"/>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 </w:t>
            </w:r>
          </w:p>
        </w:tc>
        <w:tc>
          <w:tcPr>
            <w:tcW w:w="709" w:type="dxa"/>
            <w:shd w:val="clear" w:color="auto" w:fill="auto"/>
            <w:noWrap/>
            <w:vAlign w:val="bottom"/>
            <w:hideMark/>
          </w:tcPr>
          <w:p w:rsidR="00164ECD" w:rsidRPr="00CE0E25" w:rsidRDefault="00164ECD" w:rsidP="00164ECD">
            <w:pPr>
              <w:spacing w:after="0" w:line="240" w:lineRule="auto"/>
              <w:jc w:val="center"/>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 </w:t>
            </w:r>
          </w:p>
        </w:tc>
        <w:tc>
          <w:tcPr>
            <w:tcW w:w="1134" w:type="dxa"/>
            <w:shd w:val="clear" w:color="auto" w:fill="auto"/>
            <w:noWrap/>
            <w:vAlign w:val="bottom"/>
            <w:hideMark/>
          </w:tcPr>
          <w:p w:rsidR="00164ECD" w:rsidRPr="00CE0E25" w:rsidRDefault="00164ECD" w:rsidP="00164ECD">
            <w:pPr>
              <w:spacing w:after="0" w:line="240" w:lineRule="auto"/>
              <w:jc w:val="center"/>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 </w:t>
            </w:r>
          </w:p>
        </w:tc>
        <w:tc>
          <w:tcPr>
            <w:tcW w:w="567" w:type="dxa"/>
            <w:shd w:val="clear" w:color="auto" w:fill="auto"/>
            <w:noWrap/>
            <w:vAlign w:val="bottom"/>
            <w:hideMark/>
          </w:tcPr>
          <w:p w:rsidR="00164ECD" w:rsidRPr="00CE0E25" w:rsidRDefault="00164ECD" w:rsidP="00164ECD">
            <w:pPr>
              <w:spacing w:after="0" w:line="240" w:lineRule="auto"/>
              <w:jc w:val="center"/>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 </w:t>
            </w:r>
          </w:p>
        </w:tc>
        <w:tc>
          <w:tcPr>
            <w:tcW w:w="992" w:type="dxa"/>
            <w:shd w:val="clear" w:color="auto" w:fill="auto"/>
            <w:vAlign w:val="bottom"/>
            <w:hideMark/>
          </w:tcPr>
          <w:p w:rsidR="00164ECD" w:rsidRPr="00CE0E25" w:rsidRDefault="00164ECD" w:rsidP="00164ECD">
            <w:pPr>
              <w:spacing w:after="0" w:line="240" w:lineRule="auto"/>
              <w:jc w:val="right"/>
              <w:rPr>
                <w:rFonts w:ascii="Times New Roman" w:eastAsia="Times New Roman" w:hAnsi="Times New Roman" w:cs="Times New Roman"/>
                <w:bCs/>
                <w:sz w:val="10"/>
                <w:szCs w:val="10"/>
              </w:rPr>
            </w:pPr>
            <w:r w:rsidRPr="00CE0E25">
              <w:rPr>
                <w:rFonts w:ascii="Times New Roman" w:eastAsia="Times New Roman" w:hAnsi="Times New Roman" w:cs="Times New Roman"/>
                <w:bCs/>
                <w:sz w:val="10"/>
                <w:szCs w:val="10"/>
              </w:rPr>
              <w:t>9 432 648,19</w:t>
            </w:r>
          </w:p>
        </w:tc>
      </w:tr>
    </w:tbl>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CE0E25" w:rsidRDefault="00CE0E25"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Приложение № 11 </w:t>
      </w:r>
      <w:proofErr w:type="gramStart"/>
      <w:r w:rsidRPr="00CE0E25">
        <w:rPr>
          <w:rFonts w:ascii="Times New Roman" w:eastAsia="Times New Roman" w:hAnsi="Times New Roman" w:cs="Times New Roman"/>
          <w:sz w:val="12"/>
          <w:szCs w:val="12"/>
          <w:lang w:eastAsia="ar-SA"/>
        </w:rPr>
        <w:t>к</w:t>
      </w:r>
      <w:proofErr w:type="gramEnd"/>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Решению думы Замзорского</w:t>
      </w: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 муниципального образования</w:t>
      </w:r>
    </w:p>
    <w:p w:rsidR="00164ECD"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93 от 29.03.2019г</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Распределение бюджетных ассигнований по разделам</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и подразделам классификации расходов бюджетов на 2019 год</w:t>
      </w:r>
    </w:p>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992"/>
        <w:gridCol w:w="1559"/>
      </w:tblGrid>
      <w:tr w:rsidR="00164ECD" w:rsidRPr="00CE0E25" w:rsidTr="0092716F">
        <w:trPr>
          <w:trHeight w:val="20"/>
        </w:trPr>
        <w:tc>
          <w:tcPr>
            <w:tcW w:w="7812" w:type="dxa"/>
            <w:shd w:val="clear" w:color="auto" w:fill="auto"/>
            <w:noWrap/>
            <w:vAlign w:val="center"/>
            <w:hideMark/>
          </w:tcPr>
          <w:p w:rsidR="00164ECD" w:rsidRPr="00CE0E25" w:rsidRDefault="00164ECD" w:rsidP="00164ECD">
            <w:pPr>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Наименование</w:t>
            </w:r>
          </w:p>
        </w:tc>
        <w:tc>
          <w:tcPr>
            <w:tcW w:w="992" w:type="dxa"/>
            <w:shd w:val="clear" w:color="auto" w:fill="auto"/>
            <w:noWrap/>
            <w:vAlign w:val="center"/>
            <w:hideMark/>
          </w:tcPr>
          <w:p w:rsidR="00164ECD" w:rsidRPr="00CE0E25" w:rsidRDefault="00164ECD" w:rsidP="00164ECD">
            <w:pPr>
              <w:spacing w:after="0" w:line="240" w:lineRule="auto"/>
              <w:jc w:val="center"/>
              <w:rPr>
                <w:rFonts w:ascii="Times New Roman" w:eastAsia="Times New Roman" w:hAnsi="Times New Roman" w:cs="Times New Roman"/>
                <w:bCs/>
                <w:color w:val="000000"/>
                <w:sz w:val="12"/>
                <w:szCs w:val="12"/>
              </w:rPr>
            </w:pPr>
            <w:proofErr w:type="spellStart"/>
            <w:r w:rsidRPr="00CE0E25">
              <w:rPr>
                <w:rFonts w:ascii="Times New Roman" w:eastAsia="Times New Roman" w:hAnsi="Times New Roman" w:cs="Times New Roman"/>
                <w:bCs/>
                <w:color w:val="000000"/>
                <w:sz w:val="12"/>
                <w:szCs w:val="12"/>
              </w:rPr>
              <w:t>РзПР</w:t>
            </w:r>
            <w:proofErr w:type="spellEnd"/>
          </w:p>
        </w:tc>
        <w:tc>
          <w:tcPr>
            <w:tcW w:w="1559" w:type="dxa"/>
            <w:shd w:val="clear" w:color="auto" w:fill="auto"/>
            <w:noWrap/>
            <w:vAlign w:val="center"/>
            <w:hideMark/>
          </w:tcPr>
          <w:p w:rsidR="00164ECD" w:rsidRPr="00CE0E25" w:rsidRDefault="00164ECD" w:rsidP="00164ECD">
            <w:pPr>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Сумма, руб.</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 </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9 432 648,19</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ОБЩЕГОСУДАРСТВЕННЫЕ ВОПРОСЫ</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0100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2 989 375,12</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0102</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596 594,00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0104</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2 387 081,12</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Резервные фонды</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0111</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5 000,00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Другие общегосударственные вопросы</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0113</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700,00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НАЦИОНАЛЬНАЯ ОБОРОНА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0200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115 100,00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Мобилизационная и вневойсковая подготовка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0203</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115 100,00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НАЦИОНАЛЬНАЯ БЕЗОПАСНОСТЬ И ПРАВООХРАНИТЕЛЬНАЯ ДЕЯТЕЛЬНОСТЬ</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0300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245 000,00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Обеспечение пожарной безопасности</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0310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245 000,00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НАЦИОНАЛЬНАЯ ЭКОНОМИКА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0400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1 917 057,38</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Дорожное хозяйство (дорожные фонды)</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0409</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1 783 057,38</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Другие вопросы в области национальной экономики</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0412</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134 000,00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ЖИЛИЩНО-КОММУНАЛЬНОЕ ХОЗЯЙСТВО</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0500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1 603 386,13</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Коммунальное хозяйство</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0502</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1 428 386,13</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Благоустройство</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0503</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175 000,00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КУЛЬТУРА, КИНЕМАТОГРАФИЯ</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0800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2 033 525,56</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Культура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0801</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2 021 525,56</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Другие вопросы в области культуры, кинематографии</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0804</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12 000,00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СОЦИАЛЬНАЯ ПОЛИТИКА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1000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112 280,00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Пенсионное обеспечение</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1001</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112 280,00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ФИЗИЧЕСКАЯ КУЛЬТУРА И СПОРТ</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1100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15 438,00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Физическая культура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1101</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15 438,00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СРЕДСТВА МАССОВОЙ ИНФОРМАЦИИ</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1200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10 000,00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Периодическая печать и издательства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1202</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10 000,00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ОБСЛУЖИВАНИЕ ГОСУДАРСТВЕННОГО И МУНИЦИПАЛЬНОГО ДОЛГА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1300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Обслуживание государственного внутреннего и муниципального долга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1301</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1 000,00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МЕЖБЮДЖЕТНЫЕ ТРАНСФЕРТЫ ОБЩЕГО ХАРАКТЕРА БЮДЖЕТАМ БЮДЖЕТНОЙ СИСТЕМЫ РОССИЙСКОЙ ФЕДЕРАЦИИ</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1400</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bCs/>
                <w:i/>
                <w:iCs/>
                <w:sz w:val="12"/>
                <w:szCs w:val="12"/>
              </w:rPr>
            </w:pPr>
            <w:r w:rsidRPr="00CE0E25">
              <w:rPr>
                <w:rFonts w:ascii="Times New Roman" w:eastAsia="Times New Roman" w:hAnsi="Times New Roman" w:cs="Times New Roman"/>
                <w:bCs/>
                <w:i/>
                <w:iCs/>
                <w:sz w:val="12"/>
                <w:szCs w:val="12"/>
              </w:rPr>
              <w:t>390 486,00</w:t>
            </w:r>
          </w:p>
        </w:tc>
      </w:tr>
      <w:tr w:rsidR="00164ECD" w:rsidRPr="00CE0E25" w:rsidTr="0092716F">
        <w:trPr>
          <w:trHeight w:val="20"/>
        </w:trPr>
        <w:tc>
          <w:tcPr>
            <w:tcW w:w="7812" w:type="dxa"/>
            <w:shd w:val="clear" w:color="auto" w:fill="auto"/>
            <w:hideMark/>
          </w:tcPr>
          <w:p w:rsidR="00164ECD" w:rsidRPr="00CE0E25" w:rsidRDefault="00164ECD" w:rsidP="00164ECD">
            <w:pPr>
              <w:spacing w:after="0" w:line="240" w:lineRule="auto"/>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Прочие межбюджетные трансферты общего характера</w:t>
            </w:r>
          </w:p>
        </w:tc>
        <w:tc>
          <w:tcPr>
            <w:tcW w:w="992" w:type="dxa"/>
            <w:shd w:val="clear" w:color="auto" w:fill="auto"/>
            <w:hideMark/>
          </w:tcPr>
          <w:p w:rsidR="00164ECD" w:rsidRPr="00CE0E25" w:rsidRDefault="00164ECD" w:rsidP="00164ECD">
            <w:pPr>
              <w:spacing w:after="0" w:line="240" w:lineRule="auto"/>
              <w:jc w:val="center"/>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1403</w:t>
            </w:r>
          </w:p>
        </w:tc>
        <w:tc>
          <w:tcPr>
            <w:tcW w:w="1559" w:type="dxa"/>
            <w:shd w:val="clear" w:color="auto" w:fill="auto"/>
            <w:hideMark/>
          </w:tcPr>
          <w:p w:rsidR="00164ECD" w:rsidRPr="00CE0E25" w:rsidRDefault="00164ECD" w:rsidP="00164ECD">
            <w:pPr>
              <w:spacing w:after="0" w:line="240" w:lineRule="auto"/>
              <w:jc w:val="right"/>
              <w:rPr>
                <w:rFonts w:ascii="Times New Roman" w:eastAsia="Times New Roman" w:hAnsi="Times New Roman" w:cs="Times New Roman"/>
                <w:sz w:val="12"/>
                <w:szCs w:val="12"/>
              </w:rPr>
            </w:pPr>
            <w:r w:rsidRPr="00CE0E25">
              <w:rPr>
                <w:rFonts w:ascii="Times New Roman" w:eastAsia="Times New Roman" w:hAnsi="Times New Roman" w:cs="Times New Roman"/>
                <w:sz w:val="12"/>
                <w:szCs w:val="12"/>
              </w:rPr>
              <w:t>390 486,00</w:t>
            </w:r>
          </w:p>
        </w:tc>
      </w:tr>
      <w:tr w:rsidR="00164ECD" w:rsidRPr="00CE0E25" w:rsidTr="0092716F">
        <w:trPr>
          <w:trHeight w:val="20"/>
        </w:trPr>
        <w:tc>
          <w:tcPr>
            <w:tcW w:w="7812" w:type="dxa"/>
            <w:shd w:val="clear" w:color="auto" w:fill="auto"/>
            <w:noWrap/>
            <w:vAlign w:val="bottom"/>
            <w:hideMark/>
          </w:tcPr>
          <w:p w:rsidR="00164ECD" w:rsidRPr="00CE0E25" w:rsidRDefault="00164ECD" w:rsidP="00164ECD">
            <w:pPr>
              <w:spacing w:after="0" w:line="240" w:lineRule="auto"/>
              <w:rPr>
                <w:rFonts w:ascii="Times New Roman" w:eastAsia="Times New Roman" w:hAnsi="Times New Roman" w:cs="Times New Roman"/>
                <w:bCs/>
                <w:sz w:val="12"/>
                <w:szCs w:val="12"/>
              </w:rPr>
            </w:pPr>
            <w:r w:rsidRPr="00CE0E25">
              <w:rPr>
                <w:rFonts w:ascii="Times New Roman" w:eastAsia="Times New Roman" w:hAnsi="Times New Roman" w:cs="Times New Roman"/>
                <w:bCs/>
                <w:sz w:val="12"/>
                <w:szCs w:val="12"/>
              </w:rPr>
              <w:t>ВСЕГО:</w:t>
            </w:r>
          </w:p>
        </w:tc>
        <w:tc>
          <w:tcPr>
            <w:tcW w:w="992" w:type="dxa"/>
            <w:shd w:val="clear" w:color="auto" w:fill="auto"/>
            <w:noWrap/>
            <w:vAlign w:val="bottom"/>
            <w:hideMark/>
          </w:tcPr>
          <w:p w:rsidR="00164ECD" w:rsidRPr="00CE0E25" w:rsidRDefault="00164ECD" w:rsidP="00164ECD">
            <w:pPr>
              <w:spacing w:after="0" w:line="240" w:lineRule="auto"/>
              <w:jc w:val="center"/>
              <w:rPr>
                <w:rFonts w:ascii="Times New Roman" w:eastAsia="Times New Roman" w:hAnsi="Times New Roman" w:cs="Times New Roman"/>
                <w:bCs/>
                <w:sz w:val="12"/>
                <w:szCs w:val="12"/>
              </w:rPr>
            </w:pPr>
            <w:r w:rsidRPr="00CE0E25">
              <w:rPr>
                <w:rFonts w:ascii="Times New Roman" w:eastAsia="Times New Roman" w:hAnsi="Times New Roman" w:cs="Times New Roman"/>
                <w:bCs/>
                <w:sz w:val="12"/>
                <w:szCs w:val="12"/>
              </w:rPr>
              <w:t> </w:t>
            </w:r>
          </w:p>
        </w:tc>
        <w:tc>
          <w:tcPr>
            <w:tcW w:w="1559" w:type="dxa"/>
            <w:shd w:val="clear" w:color="auto" w:fill="auto"/>
            <w:noWrap/>
            <w:vAlign w:val="bottom"/>
            <w:hideMark/>
          </w:tcPr>
          <w:p w:rsidR="00164ECD" w:rsidRPr="00CE0E25" w:rsidRDefault="00164ECD" w:rsidP="00164ECD">
            <w:pPr>
              <w:spacing w:after="0" w:line="240" w:lineRule="auto"/>
              <w:jc w:val="right"/>
              <w:rPr>
                <w:rFonts w:ascii="Times New Roman" w:eastAsia="Times New Roman" w:hAnsi="Times New Roman" w:cs="Times New Roman"/>
                <w:bCs/>
                <w:sz w:val="12"/>
                <w:szCs w:val="12"/>
              </w:rPr>
            </w:pPr>
            <w:r w:rsidRPr="00CE0E25">
              <w:rPr>
                <w:rFonts w:ascii="Times New Roman" w:eastAsia="Times New Roman" w:hAnsi="Times New Roman" w:cs="Times New Roman"/>
                <w:bCs/>
                <w:sz w:val="12"/>
                <w:szCs w:val="12"/>
              </w:rPr>
              <w:t>9 432 648,19</w:t>
            </w:r>
          </w:p>
        </w:tc>
      </w:tr>
    </w:tbl>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Приложение № 13 </w:t>
      </w:r>
      <w:proofErr w:type="gramStart"/>
      <w:r w:rsidRPr="00CE0E25">
        <w:rPr>
          <w:rFonts w:ascii="Times New Roman" w:eastAsia="Times New Roman" w:hAnsi="Times New Roman" w:cs="Times New Roman"/>
          <w:sz w:val="12"/>
          <w:szCs w:val="12"/>
          <w:lang w:eastAsia="ar-SA"/>
        </w:rPr>
        <w:t>к</w:t>
      </w:r>
      <w:proofErr w:type="gramEnd"/>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Решению думы Замзорского</w:t>
      </w:r>
    </w:p>
    <w:p w:rsidR="00164ECD" w:rsidRPr="00CE0E25" w:rsidRDefault="00164ECD" w:rsidP="00164ECD">
      <w:pPr>
        <w:tabs>
          <w:tab w:val="left" w:pos="6855"/>
        </w:tabs>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xml:space="preserve"> муниципального образования</w:t>
      </w:r>
    </w:p>
    <w:p w:rsidR="00164ECD" w:rsidRPr="00CE0E25" w:rsidRDefault="0092716F" w:rsidP="0092716F">
      <w:pPr>
        <w:suppressAutoHyphens/>
        <w:spacing w:after="0" w:line="240" w:lineRule="auto"/>
        <w:jc w:val="right"/>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 93 от 29.03.2019г</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r w:rsidRPr="00CE0E25">
        <w:rPr>
          <w:rFonts w:ascii="Times New Roman" w:eastAsia="Times New Roman" w:hAnsi="Times New Roman" w:cs="Times New Roman"/>
          <w:sz w:val="12"/>
          <w:szCs w:val="12"/>
          <w:lang w:eastAsia="ar-SA"/>
        </w:rPr>
        <w:t>Источники внутреннего финансирования дефицита бюджета  Замзорского муниципального образования на 2019 год.</w:t>
      </w:r>
    </w:p>
    <w:p w:rsidR="00164ECD" w:rsidRPr="00CE0E25" w:rsidRDefault="00164ECD" w:rsidP="00164ECD">
      <w:pPr>
        <w:suppressAutoHyphens/>
        <w:spacing w:after="0" w:line="240" w:lineRule="auto"/>
        <w:jc w:val="center"/>
        <w:rPr>
          <w:rFonts w:ascii="Times New Roman" w:eastAsia="Times New Roman" w:hAnsi="Times New Roman" w:cs="Times New Roman"/>
          <w:sz w:val="12"/>
          <w:szCs w:val="12"/>
          <w:lang w:eastAsia="ar-SA"/>
        </w:rPr>
      </w:pPr>
    </w:p>
    <w:tbl>
      <w:tblPr>
        <w:tblW w:w="10520" w:type="dxa"/>
        <w:tblLayout w:type="fixed"/>
        <w:tblCellMar>
          <w:left w:w="30" w:type="dxa"/>
          <w:right w:w="30" w:type="dxa"/>
        </w:tblCellMar>
        <w:tblLook w:val="0000" w:firstRow="0" w:lastRow="0" w:firstColumn="0" w:lastColumn="0" w:noHBand="0" w:noVBand="0"/>
      </w:tblPr>
      <w:tblGrid>
        <w:gridCol w:w="7685"/>
        <w:gridCol w:w="1843"/>
        <w:gridCol w:w="992"/>
      </w:tblGrid>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Наименование показателя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 xml:space="preserve">Код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Сумма, руб.</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Источники внутреннего финансирования дефицита бюджетов - всего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000 01  00  00  00  00  0000  000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1 427 433,19</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Кредиты кредитных организаций в валюте РФ</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985 01  02  00  00  00  0000  000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145 750,88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Получение кредитов от кредитных организаций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985 01  02  00  00  00  0000  700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145 750,88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Получение кредитов от кредитных организаций бюджетами сельских поселений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985 01  02  00  00  10  0000  710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145 750,88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Погашение кредитов, предоставленных кредитными организациями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985 01  02  00  00  00  0000  800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0,00</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Погашение бюджетами сельских поселений кредитов от кредитных организаций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985 01  02  00  00  10  0000  810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Бюджетные кредиты от других бюджетов бюджетной системы Российской Федерации в валюте РФ</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985 01  03  00  00  00  0000  000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0,00</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985 01  03  01  00  00  0000  700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0,00</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985 01  03  01  00  10  0000  710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985 01  03  01  00  00  0000  800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0,00</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985 01  03  01  00  10  0000  810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Изменение остатков средств на счетах по учету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985 01  05  00  00  00  0000  000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1 281 682,31</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Увеличение остатков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985 01  05  00  00  00  0000  500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-8 150 965,88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Увеличение прочих остатков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985 01  05  02  00  00  0000  500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-8 150 965,88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Увеличение прочих  остатков денежных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985 01  05  02  01  00  0000  510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-8 150 965,88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 xml:space="preserve">Увеличение прочих остатков денежных средств бюджетов сельских поселений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985 01  05  02  01  10  0000  510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-8 150 965,88</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 xml:space="preserve"> Уменьшение остатков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985 01  05  00  00  00  0000  600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CE0E25">
              <w:rPr>
                <w:rFonts w:ascii="Times New Roman" w:eastAsia="Times New Roman" w:hAnsi="Times New Roman" w:cs="Times New Roman"/>
                <w:bCs/>
                <w:color w:val="000000"/>
                <w:sz w:val="12"/>
                <w:szCs w:val="12"/>
              </w:rPr>
              <w:t>9 432 648,19</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Уменьшение прочих остатков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985 01  05  02  00  00  0000  600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9 432 648,19</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Уменьшение прочих  остатков денежных средств бюджетов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985 01  05  02  01  00  0000  610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9 432 648,19</w:t>
            </w:r>
          </w:p>
        </w:tc>
      </w:tr>
      <w:tr w:rsidR="00164ECD" w:rsidRPr="00CE0E25" w:rsidTr="0092716F">
        <w:tblPrEx>
          <w:tblCellMar>
            <w:top w:w="0" w:type="dxa"/>
            <w:bottom w:w="0" w:type="dxa"/>
          </w:tblCellMar>
        </w:tblPrEx>
        <w:trPr>
          <w:trHeight w:val="20"/>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 xml:space="preserve">Уменьшение прочих остатков денежных средств бюджетов сельских поселений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985 01  05  02  01  10  0000  610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4ECD" w:rsidRPr="00CE0E25" w:rsidRDefault="00164ECD" w:rsidP="00164ECD">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CE0E25">
              <w:rPr>
                <w:rFonts w:ascii="Times New Roman" w:eastAsia="Times New Roman" w:hAnsi="Times New Roman" w:cs="Times New Roman"/>
                <w:color w:val="000000"/>
                <w:sz w:val="12"/>
                <w:szCs w:val="12"/>
              </w:rPr>
              <w:t>9 432 648,19</w:t>
            </w:r>
          </w:p>
        </w:tc>
      </w:tr>
    </w:tbl>
    <w:p w:rsidR="00164ECD" w:rsidRPr="0092716F" w:rsidRDefault="00164ECD" w:rsidP="00164ECD">
      <w:pPr>
        <w:suppressAutoHyphens/>
        <w:spacing w:after="0" w:line="240" w:lineRule="auto"/>
        <w:jc w:val="center"/>
        <w:rPr>
          <w:rFonts w:ascii="Times New Roman" w:eastAsia="Times New Roman" w:hAnsi="Times New Roman" w:cs="Times New Roman"/>
          <w:sz w:val="10"/>
          <w:szCs w:val="10"/>
          <w:lang w:eastAsia="ar-SA"/>
        </w:rPr>
      </w:pPr>
    </w:p>
    <w:p w:rsidR="00164ECD" w:rsidRPr="0092716F" w:rsidRDefault="00164ECD" w:rsidP="00164ECD">
      <w:pPr>
        <w:spacing w:after="0" w:line="240" w:lineRule="auto"/>
        <w:jc w:val="both"/>
        <w:rPr>
          <w:rFonts w:ascii="Times New Roman" w:eastAsia="Times New Roman" w:hAnsi="Times New Roman" w:cs="Times New Roman"/>
          <w:sz w:val="10"/>
          <w:szCs w:val="10"/>
        </w:rPr>
      </w:pPr>
    </w:p>
    <w:p w:rsidR="0092716F" w:rsidRDefault="0092716F" w:rsidP="00164ECD">
      <w:pPr>
        <w:spacing w:after="0" w:line="240" w:lineRule="auto"/>
        <w:ind w:firstLine="720"/>
        <w:jc w:val="both"/>
        <w:rPr>
          <w:rFonts w:ascii="Times New Roman" w:eastAsia="Times New Roman" w:hAnsi="Times New Roman" w:cs="Times New Roman"/>
          <w:sz w:val="16"/>
          <w:szCs w:val="16"/>
        </w:rPr>
        <w:sectPr w:rsidR="0092716F" w:rsidSect="0092716F">
          <w:type w:val="continuous"/>
          <w:pgSz w:w="11906" w:h="16838"/>
          <w:pgMar w:top="1231" w:right="720" w:bottom="720" w:left="720" w:header="708" w:footer="982" w:gutter="0"/>
          <w:pgBorders>
            <w:top w:val="thinThickSmallGap" w:sz="24" w:space="1" w:color="auto"/>
          </w:pgBorders>
          <w:cols w:space="708"/>
          <w:titlePg/>
          <w:docGrid w:linePitch="360"/>
        </w:sectPr>
      </w:pPr>
    </w:p>
    <w:p w:rsidR="00164ECD" w:rsidRPr="00164ECD" w:rsidRDefault="00164ECD" w:rsidP="00164ECD">
      <w:pPr>
        <w:spacing w:after="0" w:line="240" w:lineRule="auto"/>
        <w:ind w:firstLine="720"/>
        <w:jc w:val="both"/>
        <w:rPr>
          <w:rFonts w:ascii="Times New Roman" w:eastAsia="Times New Roman" w:hAnsi="Times New Roman" w:cs="Times New Roman"/>
          <w:sz w:val="16"/>
          <w:szCs w:val="16"/>
        </w:rPr>
      </w:pPr>
    </w:p>
    <w:p w:rsidR="00164ECD" w:rsidRDefault="00164ECD" w:rsidP="00805601">
      <w:pPr>
        <w:pBdr>
          <w:bottom w:val="thickThinSmallGap" w:sz="24" w:space="1" w:color="auto"/>
        </w:pBdr>
        <w:spacing w:after="240" w:line="240" w:lineRule="auto"/>
        <w:jc w:val="both"/>
        <w:rPr>
          <w:rFonts w:ascii="Times New Roman" w:hAnsi="Times New Roman" w:cs="Times New Roman"/>
          <w:sz w:val="18"/>
          <w:szCs w:val="18"/>
        </w:rPr>
        <w:sectPr w:rsidR="00164ECD" w:rsidSect="00164ECD">
          <w:type w:val="continuous"/>
          <w:pgSz w:w="11906" w:h="16838"/>
          <w:pgMar w:top="1231" w:right="720" w:bottom="720" w:left="720" w:header="708" w:footer="982" w:gutter="0"/>
          <w:pgBorders>
            <w:top w:val="thinThickSmallGap" w:sz="24" w:space="1" w:color="auto"/>
          </w:pgBorders>
          <w:cols w:num="2" w:space="708"/>
          <w:titlePg/>
          <w:docGrid w:linePitch="360"/>
        </w:sectPr>
      </w:pPr>
    </w:p>
    <w:p w:rsidR="004A2D04" w:rsidRDefault="004A2D04" w:rsidP="00805601">
      <w:pPr>
        <w:pBdr>
          <w:bottom w:val="thickThinSmallGap" w:sz="24" w:space="1" w:color="auto"/>
        </w:pBdr>
        <w:spacing w:after="240" w:line="240" w:lineRule="auto"/>
        <w:jc w:val="both"/>
        <w:rPr>
          <w:rFonts w:ascii="Times New Roman" w:hAnsi="Times New Roman" w:cs="Times New Roman"/>
          <w:sz w:val="18"/>
          <w:szCs w:val="18"/>
        </w:rPr>
      </w:pPr>
    </w:p>
    <w:p w:rsidR="00164ECD" w:rsidRDefault="00164ECD" w:rsidP="00805601">
      <w:pPr>
        <w:pBdr>
          <w:bottom w:val="thickThinSmallGap" w:sz="24" w:space="1" w:color="auto"/>
        </w:pBdr>
        <w:spacing w:after="240" w:line="240" w:lineRule="auto"/>
        <w:jc w:val="both"/>
        <w:rPr>
          <w:rFonts w:ascii="Times New Roman" w:hAnsi="Times New Roman" w:cs="Times New Roman"/>
          <w:sz w:val="18"/>
          <w:szCs w:val="18"/>
        </w:rPr>
      </w:pPr>
    </w:p>
    <w:p w:rsidR="00CE0E25" w:rsidRDefault="00CE0E25" w:rsidP="00805601">
      <w:pPr>
        <w:pBdr>
          <w:bottom w:val="thickThinSmallGap" w:sz="24" w:space="1" w:color="auto"/>
        </w:pBdr>
        <w:spacing w:after="240" w:line="240" w:lineRule="auto"/>
        <w:jc w:val="both"/>
        <w:rPr>
          <w:rFonts w:ascii="Times New Roman" w:hAnsi="Times New Roman" w:cs="Times New Roman"/>
          <w:sz w:val="18"/>
          <w:szCs w:val="18"/>
        </w:rPr>
      </w:pPr>
    </w:p>
    <w:p w:rsidR="00CE0E25" w:rsidRDefault="00CE0E25" w:rsidP="00805601">
      <w:pPr>
        <w:pBdr>
          <w:bottom w:val="thickThinSmallGap" w:sz="24" w:space="1" w:color="auto"/>
        </w:pBdr>
        <w:spacing w:after="240" w:line="240" w:lineRule="auto"/>
        <w:jc w:val="both"/>
        <w:rPr>
          <w:rFonts w:ascii="Times New Roman" w:hAnsi="Times New Roman" w:cs="Times New Roman"/>
          <w:sz w:val="18"/>
          <w:szCs w:val="18"/>
        </w:rPr>
      </w:pPr>
    </w:p>
    <w:p w:rsidR="00CE0E25" w:rsidRDefault="00CE0E25" w:rsidP="00805601">
      <w:pPr>
        <w:pBdr>
          <w:bottom w:val="thickThinSmallGap" w:sz="24" w:space="1" w:color="auto"/>
        </w:pBdr>
        <w:spacing w:after="240" w:line="240" w:lineRule="auto"/>
        <w:jc w:val="both"/>
        <w:rPr>
          <w:rFonts w:ascii="Times New Roman" w:hAnsi="Times New Roman" w:cs="Times New Roman"/>
          <w:sz w:val="18"/>
          <w:szCs w:val="18"/>
        </w:rPr>
      </w:pPr>
      <w:bookmarkStart w:id="1" w:name="_GoBack"/>
      <w:bookmarkEnd w:id="1"/>
    </w:p>
    <w:p w:rsidR="00164ECD" w:rsidRDefault="00164ECD" w:rsidP="00805601">
      <w:pPr>
        <w:pBdr>
          <w:bottom w:val="thickThinSmallGap" w:sz="24" w:space="1" w:color="auto"/>
        </w:pBdr>
        <w:spacing w:after="240" w:line="240" w:lineRule="auto"/>
        <w:jc w:val="both"/>
        <w:rPr>
          <w:rFonts w:ascii="Times New Roman" w:hAnsi="Times New Roman" w:cs="Times New Roman"/>
          <w:sz w:val="18"/>
          <w:szCs w:val="18"/>
        </w:rPr>
      </w:pPr>
    </w:p>
    <w:p w:rsidR="00164ECD" w:rsidRDefault="00164ECD" w:rsidP="00805601">
      <w:pPr>
        <w:pBdr>
          <w:bottom w:val="thickThinSmallGap" w:sz="24" w:space="1" w:color="auto"/>
        </w:pBdr>
        <w:spacing w:after="240" w:line="240" w:lineRule="auto"/>
        <w:jc w:val="both"/>
        <w:rPr>
          <w:rFonts w:ascii="Times New Roman" w:hAnsi="Times New Roman" w:cs="Times New Roman"/>
          <w:sz w:val="18"/>
          <w:szCs w:val="18"/>
        </w:rPr>
        <w:sectPr w:rsidR="00164ECD"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A2D04">
      <w:type w:val="continuous"/>
      <w:pgSz w:w="11906" w:h="16838"/>
      <w:pgMar w:top="1231" w:right="720" w:bottom="720" w:left="720" w:header="708" w:footer="982"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6F" w:rsidRDefault="0092716F" w:rsidP="0015601B">
      <w:pPr>
        <w:spacing w:after="0" w:line="240" w:lineRule="auto"/>
      </w:pPr>
      <w:r>
        <w:separator/>
      </w:r>
    </w:p>
  </w:endnote>
  <w:endnote w:type="continuationSeparator" w:id="0">
    <w:p w:rsidR="0092716F" w:rsidRDefault="0092716F"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6F" w:rsidRDefault="0092716F" w:rsidP="0015601B">
      <w:pPr>
        <w:spacing w:after="0" w:line="240" w:lineRule="auto"/>
      </w:pPr>
      <w:r>
        <w:separator/>
      </w:r>
    </w:p>
  </w:footnote>
  <w:footnote w:type="continuationSeparator" w:id="0">
    <w:p w:rsidR="0092716F" w:rsidRDefault="0092716F"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62849979"/>
    </w:sdtPr>
    <w:sdtEndPr>
      <w:rPr>
        <w:rFonts w:asciiTheme="minorHAnsi" w:hAnsiTheme="minorHAnsi" w:cstheme="minorBidi"/>
        <w:sz w:val="22"/>
        <w:szCs w:val="22"/>
      </w:rPr>
    </w:sdtEndPr>
    <w:sdtContent>
      <w:p w:rsidR="0092716F" w:rsidRDefault="0092716F" w:rsidP="00766BE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E0E25">
          <w:rPr>
            <w:rFonts w:ascii="Times New Roman" w:hAnsi="Times New Roman" w:cs="Times New Roman"/>
            <w:noProof/>
            <w:sz w:val="28"/>
            <w:szCs w:val="28"/>
          </w:rPr>
          <w:t>11</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6</w:t>
        </w:r>
        <w:r w:rsidRPr="006E7F2E">
          <w:rPr>
            <w:rFonts w:ascii="Times New Roman" w:hAnsi="Times New Roman" w:cs="Times New Roman"/>
            <w:sz w:val="28"/>
            <w:szCs w:val="28"/>
          </w:rPr>
          <w:t xml:space="preserve">  </w:t>
        </w:r>
        <w:r>
          <w:rPr>
            <w:rFonts w:ascii="Times New Roman" w:hAnsi="Times New Roman" w:cs="Times New Roman"/>
            <w:sz w:val="28"/>
            <w:szCs w:val="28"/>
          </w:rPr>
          <w:t>29 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9 г</w:t>
        </w:r>
        <w:r w:rsidRPr="006E7F2E">
          <w:rPr>
            <w:rFonts w:ascii="Times New Roman" w:hAnsi="Times New Roman" w:cs="Times New Roman"/>
            <w:sz w:val="28"/>
            <w:szCs w:val="28"/>
          </w:rPr>
          <w:t>.</w:t>
        </w:r>
      </w:p>
      <w:p w:rsidR="0092716F" w:rsidRPr="00766BEE" w:rsidRDefault="0092716F" w:rsidP="00766BEE">
        <w:pPr>
          <w:pStyle w:val="a3"/>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F" w:rsidRDefault="0092716F"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87" type="#_x0000_t136" style="width:239.8pt;height:108.95pt" fillcolor="#5a5a5a [2109]" strokeweight="2.25pt">
          <v:shadow color="#b2b2b2" opacity="52429f" offset="3pt"/>
          <v:textpath style="font-family:&quot;Times New Roman&quot;;v-text-kern:t" trim="t" fitpath="t" string="ВЕСТНИК"/>
        </v:shape>
      </w:pict>
    </w:r>
    <w:r>
      <w:t xml:space="preserve">                </w:t>
    </w:r>
    <w:r>
      <w:pict>
        <v:shape id="_x0000_i1088"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92716F" w:rsidRPr="00B47541" w:rsidRDefault="0092716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6</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29 марта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9761529"/>
    <w:multiLevelType w:val="hybridMultilevel"/>
    <w:tmpl w:val="C62E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5">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657959"/>
    <w:multiLevelType w:val="hybridMultilevel"/>
    <w:tmpl w:val="4A2A8294"/>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0"/>
  </w:num>
  <w:num w:numId="7">
    <w:abstractNumId w:val="14"/>
  </w:num>
  <w:num w:numId="8">
    <w:abstractNumId w:val="12"/>
  </w:num>
  <w:num w:numId="9">
    <w:abstractNumId w:val="1"/>
  </w:num>
  <w:num w:numId="10">
    <w:abstractNumId w:val="2"/>
  </w:num>
  <w:num w:numId="11">
    <w:abstractNumId w:val="2"/>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7"/>
  </w:num>
  <w:num w:numId="19">
    <w:abstractNumId w:val="11"/>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lvlOverride w:ilvl="3"/>
    <w:lvlOverride w:ilvl="4"/>
    <w:lvlOverride w:ilvl="5"/>
    <w:lvlOverride w:ilvl="6"/>
    <w:lvlOverride w:ilvl="7"/>
    <w:lvlOverride w:ilvl="8"/>
  </w:num>
  <w:num w:numId="23">
    <w:abstractNumId w:val="3"/>
  </w:num>
  <w:num w:numId="2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457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0D79"/>
    <w:rsid w:val="000B292C"/>
    <w:rsid w:val="001222CE"/>
    <w:rsid w:val="001418D0"/>
    <w:rsid w:val="00155D3B"/>
    <w:rsid w:val="0015601B"/>
    <w:rsid w:val="00164ECD"/>
    <w:rsid w:val="001659A6"/>
    <w:rsid w:val="0019335E"/>
    <w:rsid w:val="001A40D0"/>
    <w:rsid w:val="001B4C70"/>
    <w:rsid w:val="0021415A"/>
    <w:rsid w:val="00240CE7"/>
    <w:rsid w:val="003315A8"/>
    <w:rsid w:val="003346B3"/>
    <w:rsid w:val="00385F9E"/>
    <w:rsid w:val="003E4555"/>
    <w:rsid w:val="00410E23"/>
    <w:rsid w:val="00446C03"/>
    <w:rsid w:val="00447122"/>
    <w:rsid w:val="00476809"/>
    <w:rsid w:val="00485380"/>
    <w:rsid w:val="004A2D04"/>
    <w:rsid w:val="00503FAF"/>
    <w:rsid w:val="005141E4"/>
    <w:rsid w:val="00542E54"/>
    <w:rsid w:val="0054593B"/>
    <w:rsid w:val="00556AC5"/>
    <w:rsid w:val="005C2BF3"/>
    <w:rsid w:val="006131F1"/>
    <w:rsid w:val="006C154D"/>
    <w:rsid w:val="006C25E0"/>
    <w:rsid w:val="006E7F2E"/>
    <w:rsid w:val="00766BEE"/>
    <w:rsid w:val="0079211E"/>
    <w:rsid w:val="007C4240"/>
    <w:rsid w:val="007C761A"/>
    <w:rsid w:val="007D74B1"/>
    <w:rsid w:val="00803BA7"/>
    <w:rsid w:val="00805601"/>
    <w:rsid w:val="00820FAE"/>
    <w:rsid w:val="00855782"/>
    <w:rsid w:val="008C4F94"/>
    <w:rsid w:val="008F0FC4"/>
    <w:rsid w:val="008F539C"/>
    <w:rsid w:val="00920349"/>
    <w:rsid w:val="0092716F"/>
    <w:rsid w:val="00950601"/>
    <w:rsid w:val="009B098B"/>
    <w:rsid w:val="009D5BB1"/>
    <w:rsid w:val="00A16B0A"/>
    <w:rsid w:val="00A20F15"/>
    <w:rsid w:val="00A4683C"/>
    <w:rsid w:val="00A95B5C"/>
    <w:rsid w:val="00AB3FE2"/>
    <w:rsid w:val="00AD40B5"/>
    <w:rsid w:val="00AF56AB"/>
    <w:rsid w:val="00B06C48"/>
    <w:rsid w:val="00B10921"/>
    <w:rsid w:val="00B433BF"/>
    <w:rsid w:val="00B47541"/>
    <w:rsid w:val="00B81CC0"/>
    <w:rsid w:val="00BD1021"/>
    <w:rsid w:val="00C46256"/>
    <w:rsid w:val="00CC3F0F"/>
    <w:rsid w:val="00CE0E25"/>
    <w:rsid w:val="00CE1FB3"/>
    <w:rsid w:val="00CE4201"/>
    <w:rsid w:val="00CF583C"/>
    <w:rsid w:val="00D2073C"/>
    <w:rsid w:val="00D60714"/>
    <w:rsid w:val="00DB39F2"/>
    <w:rsid w:val="00E25F79"/>
    <w:rsid w:val="00E82A0F"/>
    <w:rsid w:val="00E97C6B"/>
    <w:rsid w:val="00EA298B"/>
    <w:rsid w:val="00EB0118"/>
    <w:rsid w:val="00ED08FF"/>
    <w:rsid w:val="00F0168B"/>
    <w:rsid w:val="00F1214F"/>
    <w:rsid w:val="00F31403"/>
    <w:rsid w:val="00F41F1C"/>
    <w:rsid w:val="00F65184"/>
    <w:rsid w:val="00F74D4D"/>
    <w:rsid w:val="00FA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164ECD"/>
  </w:style>
  <w:style w:type="paragraph" w:customStyle="1" w:styleId="ListParagraph">
    <w:name w:val="List Paragraph"/>
    <w:basedOn w:val="a"/>
    <w:rsid w:val="00164ECD"/>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4384C7FBF8F55CF5A746DC8785239DA5974E7E6A0F50908C8110EDFM9l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mzor.ru" TargetMode="External"/><Relationship Id="rId4" Type="http://schemas.microsoft.com/office/2007/relationships/stylesWithEffects" Target="stylesWithEffects.xml"/><Relationship Id="rId9" Type="http://schemas.openxmlformats.org/officeDocument/2006/relationships/hyperlink" Target="http://zamzor.ru" TargetMode="External"/><Relationship Id="rId14"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41D7-A824-4495-8A67-DA309E92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Pages>
  <Words>13382</Words>
  <Characters>76281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32</cp:revision>
  <cp:lastPrinted>2019-02-08T03:02:00Z</cp:lastPrinted>
  <dcterms:created xsi:type="dcterms:W3CDTF">2016-12-28T12:09:00Z</dcterms:created>
  <dcterms:modified xsi:type="dcterms:W3CDTF">2019-04-04T01:39:00Z</dcterms:modified>
</cp:coreProperties>
</file>