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15.01.2018г. № 19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О ВНЕСЕНИИ ИЗМЕНЕНИЙ И ДОПОЛНЕНИЙ </w:t>
      </w:r>
      <w:proofErr w:type="gramStart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</w:t>
      </w:r>
      <w:proofErr w:type="gramEnd"/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ПОЛОЖЕНИЕ О </w:t>
      </w:r>
      <w:proofErr w:type="gramStart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МУНИЦИПАЛЬНОМ</w:t>
      </w:r>
      <w:proofErr w:type="gramEnd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ДОРОЖНОМ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ФОНДЕ</w:t>
      </w:r>
      <w:proofErr w:type="gramEnd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В  ЗАМЗОРСКОМ МУНИЦИПАЛЬНОМ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ОБРАЗОВАНИИ</w:t>
      </w:r>
      <w:proofErr w:type="gramEnd"/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 целях приведения муниципального нормативного правового акта в соответствие с действующим законодательством, на основании пункта 5 статьи 179.4 Бюджетного кодекса Российской Федерации, руководствуясь статьями 33, 48 Устава Замзорского муниципального образования, Дума Замзорского муниципального образования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014710" w:rsidRPr="00014710" w:rsidRDefault="00014710" w:rsidP="000147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Внести в Положение о муниципальном дорожном фонде  в </w:t>
      </w:r>
      <w:proofErr w:type="spell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Замзорском</w:t>
      </w:r>
      <w:proofErr w:type="spellEnd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муниципальном образовании, утверждённое Решением Думы Замзорского муниципального образования от 02.09.2013г. № 30 следующие изменения: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1.1. Раздел 3 пункта 3.1. дополнить подпунктом следующего содержания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выполнение кадастровых работ для осуществления государственного кадастрового учета автомобильных дорог общего пользования местного значения и сооружений на них;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Настоящее Решение подлежит опубликованию в официальном вестнике муниципального образования, размещению на сайте администрации Замзорского муниципального образования в информационно-телекоммуникационной сети «Интернет».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после его официального опубликования.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</w:rPr>
        <w:t>Председатель Думы Замзорского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</w:p>
    <w:p w:rsidR="00014710" w:rsidRPr="00014710" w:rsidRDefault="00014710" w:rsidP="0001471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Решению Думы Замзорского</w:t>
      </w:r>
    </w:p>
    <w:p w:rsidR="00014710" w:rsidRPr="00014710" w:rsidRDefault="00014710" w:rsidP="0001471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14710" w:rsidRPr="00014710" w:rsidRDefault="00014710" w:rsidP="0001471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от 15.01.2018 г. № 19</w:t>
      </w:r>
    </w:p>
    <w:p w:rsidR="00014710" w:rsidRPr="00014710" w:rsidRDefault="00014710" w:rsidP="0001471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014710" w:rsidRPr="00014710" w:rsidRDefault="00014710" w:rsidP="0001471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 МУНИЦИПАЛЬНОМ ДОРОЖНОМ ФОНДЕ В ЗАМЗОРСКОМ МУНИЦИПАЛЬНОМ ОБРАЗОВАНИИ</w:t>
      </w:r>
    </w:p>
    <w:p w:rsidR="00014710" w:rsidRPr="00014710" w:rsidRDefault="00014710" w:rsidP="0001471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tabs>
          <w:tab w:val="left" w:pos="720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 Общие положения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1.1. Положение о муниципальном дорожном фонде в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(дале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е–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Положение) разработано на основании пункта 5 статьи 179.4 Бюджетного кодекса Российской Федерации.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1.2. Муниципальный дорожный фонд (дале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дорожный фонд)-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1.4. Порядок формирования и использования бюджетных ассигнований дорожного фонда устанавливается Решением Думы Замзорского муниципального образования.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Источники образования муниципального дорожного фонда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2.1. Объем бюджетных ассигнований дорожного фонда утверждается Решением Думы Замзорского муниципального образования о  бюджете на очередной финансовый год и плановый период в размере не менее суммы прогнозируемого объема доходов местного бюджета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доходов от использования имущества, входящего в состав автомобильных дорог общего пользования местного значения;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полос отвода автомобильных дорог общего пользования местного значения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полос отвода автомобильных дорог общего пользования местного значения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в целях прокладки, переноса, переустройства инженерных коммуникаций, их эксплуатации;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13)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инжекторных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) двигателей, производимые на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территории Российской Федерации, подлежащих зачислению в местный бюджет. 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14) 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кредиторской задолженности.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прогнозировавшимся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прогнозировавшегося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объема указанных в настоящем Положении доходов местного бюджета и базового объема межбюджетных ассигнований дорожного фонда на соответствующий финансовый год.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tabs>
          <w:tab w:val="left" w:pos="709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Направления расходования средств дорожного фонда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в том числе: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содержание в чистоте и порядке источников питьевой воды и артезианских колодцев;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обустройство и содержание в чистоте и порядке тротуаров, устранение повреждений покрытия тротуаров;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поддержание в чистоте и порядке линий электроосвещений (включая автономные системы освещения) дорог;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обслуживание систем контроля и управления линиями электроосвещения;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замена вышедших из строя ламп и светильников, проводов, кабелей, автоматических   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выключателей, трансформаторов и других элементов электроосвещения; 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техническое обслуживание трансформаторов;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плата за расход электроэнергии на освещение;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видеосистемы;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- проведение испытаний линий электроосвещения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скашивание травы на обочинах, откосах, разделительной полосе, полосе отвода и в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подмостовой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выполнение кадастровых работ для осуществления государственного кадастрового учета автомобильных дорог общего пользования местного значения и сооружений на них;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проектирование, строительство (реконструкцию) и капитальный ремонт  автомобильных дорог общего пользования местного значения и сооружений на них;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 на содержание и ремонт дорожной техники: приобретение ГСМ и запчастей</w:t>
      </w:r>
    </w:p>
    <w:p w:rsidR="00014710" w:rsidRPr="00014710" w:rsidRDefault="00014710" w:rsidP="0001471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Отчет об исполнении дорожного фонда</w:t>
      </w: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4.1.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Замзорского 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014710" w:rsidRDefault="00014710" w:rsidP="00014710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 г. № 20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ПРИЗНАНИИ </w:t>
      </w:r>
      <w:proofErr w:type="gramStart"/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УТРАТИВШИМИ</w:t>
      </w:r>
      <w:proofErr w:type="gramEnd"/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СИЛУ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ОТДЕЛЬНЫХ РЕШЕНИЙ ДУМЫ ЗАМЗОРСКОГО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ОБРАЗОВАНИЯ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 целях соблюдения требований Федерального закона от 06.10.2003г. №131-ФЗ "Об общих принципах организации местного самоуправления в Российской Федерации", Федерального закона от 25.12.2008г. №273-ФЗ "О противодействии коррупции", Федерального закона от 07.05.2013г.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(или) пользоваться иностранными финансовыми инструментами", Указа Президента Российской Федерации от 08.07.2013г. № 613 "Вопросы противодействия коррупции", руководствуясь Уставом Замзорского муниципального образования, Дума Замзорского муниципального образования 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014710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РЕШИЛА:</w:t>
      </w:r>
    </w:p>
    <w:p w:rsidR="00014710" w:rsidRPr="00014710" w:rsidRDefault="00014710" w:rsidP="000147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Признать утратившим силу решение Думы Замзорского муниципального образования  - сельского поселения 15.12.2016г. № 135 «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утверждении положения  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 предоставлении депутатами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 ».</w:t>
      </w:r>
    </w:p>
    <w:p w:rsidR="00014710" w:rsidRPr="00014710" w:rsidRDefault="00014710" w:rsidP="0001471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6"/>
          <w:szCs w:val="16"/>
          <w:lang w:eastAsia="hi-IN" w:bidi="hi-IN"/>
        </w:rPr>
      </w:pPr>
      <w:r w:rsidRPr="00014710">
        <w:rPr>
          <w:rFonts w:ascii="Times New Roman" w:eastAsia="Arial" w:hAnsi="Times New Roman" w:cs="Times New Roman"/>
          <w:bCs/>
          <w:sz w:val="16"/>
          <w:szCs w:val="16"/>
          <w:lang w:eastAsia="hi-IN" w:bidi="hi-IN"/>
        </w:rPr>
        <w:t xml:space="preserve">2. </w:t>
      </w:r>
      <w:r w:rsidRPr="00014710">
        <w:rPr>
          <w:rFonts w:ascii="Times New Roman" w:eastAsia="Arial" w:hAnsi="Times New Roman" w:cs="Times New Roman"/>
          <w:sz w:val="16"/>
          <w:szCs w:val="16"/>
          <w:lang w:eastAsia="hi-IN" w:bidi="hi-IN"/>
        </w:rPr>
        <w:t>Признать утратившим силу решение Думы Замзорского муниципального образования  - сельского поселения 29.06.2015г. № 80 «</w:t>
      </w:r>
      <w:r w:rsidRPr="00014710">
        <w:rPr>
          <w:rFonts w:ascii="Times New Roman" w:eastAsia="Arial" w:hAnsi="Times New Roman" w:cs="Times New Roman"/>
          <w:bCs/>
          <w:sz w:val="16"/>
          <w:szCs w:val="16"/>
          <w:lang w:eastAsia="hi-IN" w:bidi="hi-IN"/>
        </w:rPr>
        <w:t xml:space="preserve">Об утверждении порядка    </w:t>
      </w:r>
      <w:r w:rsidRPr="00014710">
        <w:rPr>
          <w:rFonts w:ascii="Times New Roman" w:eastAsia="Arial" w:hAnsi="Times New Roman" w:cs="Times New Roman"/>
          <w:sz w:val="16"/>
          <w:szCs w:val="16"/>
          <w:lang w:eastAsia="hi-IN" w:bidi="hi-IN"/>
        </w:rPr>
        <w:t>предоставлении сведений о доходах, расходах, об имуществе и обязательствах имущественного характера Главой Замзорского муниципального образования.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3.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Решение подлежит официальному опубликованию в печатном средстве массовой информации «Вестник Замзорского сельского поселения».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15.01.2018г. № 22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УПРАВЛЕНИИ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И </w:t>
      </w:r>
      <w:proofErr w:type="gramStart"/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РАСПОРЯЖЕНИИ</w:t>
      </w:r>
      <w:proofErr w:type="gramEnd"/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МУНИЦИПАЛЬНЫМ ИМУЩЕСТВОМ ЗАМЗОРСКОГО МУНИЦИПАЛЬНОГО ОБРАЗОВАНИЯ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В целях повышения эффективности управления и распоряжения муниципальной собственностью, укрепления материальной и финансовой основы, сохранения рационального использования муниципального имущества Замзорского муниципального образования, в соответствии с Гражданским </w:t>
      </w:r>
      <w:hyperlink r:id="rId8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кодексом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Федерации, Федеральным законом от 14 ноября 2002 года N 161-ФЗ "О государственных и муниципальных унитарных предприятиях", Федеральным </w:t>
      </w:r>
      <w:hyperlink r:id="rId9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10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  <w:proofErr w:type="gramEnd"/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24.07.2007 N209-ФЗ "О развитии малого и среднего предпринимательства в Российской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Федерации", руководствуясь Уставом Замзорского муниципального образования, Дума Замзорского муниципального образования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Утвердить прилагаемое Положение об управлении и распоряжении муниципальным имуществом Замзорского муниципального образования (Приложение 1).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Признать утратившим силу решение Думы Замзорского муниципального образования – администрации сельского поселения  от 21.02.2017 №143 «Об утверждении Положения об управлении и распоряжении муниципальным имуществом Замзорского муниципального образования».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Утвердить Методику расчета годовой арендной платы за пользование движимым имуществом, находящимся в муниципальной собственности Замзорского муниципального образования (Приложение № 2).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Утвердить Методику расчета годовой арендной платы за пользование недвижимым имуществом, находящимся в муниципальной собственности Замзорского муниципального образования (Приложение № 3).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Настоящее решение  подлежит официальному опубликованию в печатном средстве массовой информации «Вестник Замзорского сельского поселения».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 Настоящее решение  вступает в силу после его официального опубликования.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Глава Замзорского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муниципального образования Е.В. Бурмакина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014710" w:rsidRPr="00014710" w:rsidRDefault="00014710" w:rsidP="00014710">
      <w:pPr>
        <w:tabs>
          <w:tab w:val="left" w:pos="5310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014710" w:rsidRPr="00014710" w:rsidRDefault="00014710" w:rsidP="00014710">
      <w:pPr>
        <w:tabs>
          <w:tab w:val="left" w:pos="5310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от 15.01.2018 № 22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ОБ УПРАВЛЕНИИ И РАСПОРЯЖЕНИИ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МУНИЦИПАЛЬНЫМ ИМУЩЕСТВОМ ЗАМЗОРСКОГО МУНИЦИПАЛЬНОГО ОБРАЗОВАНИЯ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Настоящее Положение об управлении и распоряжении муниципальным имуществом Замзорского муниципального образования (далее - Положение)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24.07.2007 N209-ФЗ "О развитии малого и среднего предпринимательства в Российской Федерации", Уставом Замзорского муниципального образования.</w:t>
      </w:r>
      <w:proofErr w:type="gramEnd"/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Положение устанавливает порядок управления и распоряжения муниципальным имуществом, определяет принципы, цели, задачи, полномочия в области управления и распоряжения муниципальным имуществом Замзорского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Принципы, цели, задачи и формы управления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распоряжения муниципальным имуществом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Управление и распоряжение муниципальным имуществом осуществляется в соответствии с принципами: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законности;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эффективности;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подконтрольности;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подотчетности;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Целями управления и распоряжения муниципальным имуществом являются: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обеспечение решения вопросов местного значения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создание и укрепление материально-финансовой основы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формирование базы данных, содержащей достоверную информацию о составе движимого и недвижимого муниципального  имущества, его техническом состоянии, стоимостных и иных характеристиках;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оптимизация структуры и состава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5) создание условий для эффективного использования муниципального имущества в целях обеспечения жизнедеятельности и увеличения доходов бюджета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повышение эффективности использования муниципального имущества.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При управлении и распоряжении муниципальным имуществом решаются следующие задачи: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пообъективный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учет муниципального имущества и его движение;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сохранностью и использованием муниципального имущества по целевому назначению;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инвентаризация объектов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оценка технического состояния и стоимости объектов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регистрация права муниципальной собственности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сохранение и приумножение в составе муниципальной казны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7) определение и применение наиболее эффективных способов использования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8) целевой характер использования имущества, необходимого для решения вопросов местного значения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9) увеличение доходов бюджета Замзорского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Управление и распоряжение муниципальным имуществом осуществляется в следующих формах: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1) закрепление муниципального имущества за унитарными предприятиями на праве хозяйственного ведения (муниципальные предприятия) и на праве оперативного управления (казенные предприятия);  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передача муниципального имущества во временное владение и пользование (аренда, безвозмездное пользование, доверительно управление и т.д.);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передача муниципального имущества в залог;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отчуждение муниципального имущества в порядке приватизации;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в иных формах, предусмотренных законодательством Российской Федерации;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списание муниципального имущества.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Компетенция органов местного самоуправления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Замзорского муниципального образования в сфере 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управления и распоряжения муниципальным имуществом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являясь собственником принадлежащего ему имущества, осуществляет права владения, пользования и распоряжения своим имуществом.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Органами местного самоуправления Замзорского муниципального образования, которые осуществляют полномочия по управлению и распоряжению муниципальным имуществом, являются Дума Замзорского муниципального образования (далее - Дума), администрация Замзорского муниципального образования (дале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администрация).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Дума: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определяет порядок управления и распоряжения муниципальным имуществом;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утверждает Положение о приватизации муниципального имущества Костинского  муниципального образования;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утверждает прогнозный план приватизации муниципального имущества;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утверждает перечень муниципального имущества, подлежащего передаче в собственность Российской Федерации или Иркутской области в связи с разграничением полномочий между органами государственной власти и органами местного самоуправления;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определяет порядок принятия решений о создании, реорганизации и  ликвидации муниципальный предприятий и учреждений;</w:t>
      </w:r>
    </w:p>
    <w:p w:rsidR="00014710" w:rsidRPr="00014710" w:rsidRDefault="00014710" w:rsidP="003476BE">
      <w:pPr>
        <w:shd w:val="clear" w:color="auto" w:fill="FFFFFF"/>
        <w:tabs>
          <w:tab w:val="left" w:pos="-1985"/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ab/>
        <w:t>6) принимает решение об определении целей, условий и порядка деятельности муниципальных предприятий и учреждений;</w:t>
      </w:r>
    </w:p>
    <w:p w:rsidR="00014710" w:rsidRPr="00014710" w:rsidRDefault="00014710" w:rsidP="003476BE">
      <w:pPr>
        <w:shd w:val="clear" w:color="auto" w:fill="FFFFFF"/>
        <w:tabs>
          <w:tab w:val="left" w:pos="-1985"/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7)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Думы Костинского муниципального образования;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8) утверждает методику расчета и размера базовой ставки арендной платы за использование муниципального имущества;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9) осуществляет иные полномочия в пределах и порядке, установленных действующим законодательством Российской Федерации, Уставом Костинского муниципального образования и нормативными правовыми актами органов местного самоуправления Костинского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10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передает муниципальное имущество во временное владение и пользование (аренду, безвозмездное пользование, доверительное управление и т.д.), заключает соответствующие договоры;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разрабатывает проект прогнозного плана приватизации муниципальной собственности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осуществляет полномочия собственника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4) осуществляет прием-передачу муниципального имущества муниципальным предприятиям и учреждениям, передачу муниципального имущества в целях формирования уставного фонда организаций, учредителям которых выступает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подписывает акты приема-передачи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осуществляет формирование, учет, оформление, управление муниципальным имуществом, составляющим муниципальную казну;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осуществляет ведение Реестра муниципального имущества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7) осуществляет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использованием по назначению и сохранностью объектов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8) осуществляет иные полномочия, установленные действующим законодательством Российской Федерации, Уставом Замзорского муниципального образования и иными муниципальными правовыми актами Замзорского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Учет муниципального имущества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11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подлежит обязательному учету путем ведения реестра муниципальной собственности Замзорского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12.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Замзорского муниципального образования, а также вещных прав и обременений на объекты муниципальной собственности осуществляется ведение Реестра муниципального имущества Замзорского муниципального образования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от 30.08.2011 года № 424.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Под Реестром понимается база данных, содержащих перечни муниципального имущества и сведения, характеризующие это имущество, которые позволяют однозначно отличить  объекты друг от друга (наименование, месторасположения, площадь, стоимость и т. д.).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14. 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Объектами учета в реестрах являются: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12" w:history="1">
        <w:r w:rsidRPr="00014710">
          <w:rPr>
            <w:rFonts w:ascii="Times New Roman" w:eastAsia="Times New Roman" w:hAnsi="Times New Roman" w:cs="Times New Roman"/>
            <w:bCs/>
            <w:sz w:val="16"/>
            <w:szCs w:val="16"/>
            <w:u w:val="single"/>
          </w:rPr>
          <w:t>Федеральным законом</w:t>
        </w:r>
      </w:hyperlink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 от 3 ноября </w:t>
      </w:r>
      <w:smartTag w:uri="urn:schemas-microsoft-com:office:smarttags" w:element="metricconverter">
        <w:smartTagPr>
          <w:attr w:name="ProductID" w:val="2006 г"/>
        </w:smartTagPr>
        <w:r w:rsidRPr="00014710">
          <w:rPr>
            <w:rFonts w:ascii="Times New Roman" w:eastAsia="Times New Roman" w:hAnsi="Times New Roman" w:cs="Times New Roman"/>
            <w:bCs/>
            <w:sz w:val="16"/>
            <w:szCs w:val="16"/>
          </w:rPr>
          <w:t>2006 г</w:t>
        </w:r>
      </w:smartTag>
      <w:proofErr w:type="gramEnd"/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. N 174-ФЗ "Об автономных учреждениях"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15. Ведение базы данных Реестра означает включение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Реестр ведется на бумажных и электронных носителях. При несоответствии между записями на бумажных и электронных носителях приоритет имеют записи на бумажных носителях.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 Порядок управления и распоряжения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муниципальным</w:t>
      </w:r>
      <w:proofErr w:type="gramEnd"/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имуществом, составляющим муниципальную казну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16.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Муниципальную казну составляют средства местного бюджета 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и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lastRenderedPageBreak/>
        <w:t>иное муниципальное имущество, 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не закрепленное за муниципальными предприятиями и учреждениями на праве хозяйственного ведения и хозяйственного управления на праве оперативного управления.</w:t>
      </w:r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17.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Учет, управление и распоряжение входящими в состав муниципальной казны средствами бюджета Замзорского муниципального образования осуществляется в порядке, установленном бюджетным законодательством и принимаемыми в соответствии с ним муниципальными правовыми актами Замзорского муниципального образования.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18.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В муниципальную казну включаются следующие объекты муниципального имущества: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объекты недвижимого имущества в том числе: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здания, строения, сооружения, жилые и нежилые помещения;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объекты инженерной инфраструктуры;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объекты, не завершенные строительством, находящиеся в муниципальной собственности Замзорского муниципального образования или имеющие долю муниципальной собственности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г) земельные участки, являющиеся муниципальной собственностью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д) объекты культурного наследия (памятники истории и культуры);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е) имущество, предназначенное по договорам аренды, найма, безвозмездного пользования;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движимое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имуществ: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автотранспорт;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оборудование;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товарные запасы;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акции (доли, вклады) в уставном капитале хозяйствующих субъектов и иные ценные бумаги, являющиеся муниципальной собственностью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иные имущественные и личные неимущественные права и обязанности в отношении объектов муниципальной казны.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19.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В состав муниципальной казны поступают объекты: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приобретаемые, вновь создаваемые за счет средств бюджета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изъятые в установленном порядке излишние, неиспользуемые либо используемые не по назначению объекты муниципального имущества, закрепленные за муниципальными предприятиями и учреждениями на праве хозяйственного ведения и оперативного управления соответственно;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оставшиеся после завершения ликвидационных мероприятий, проводимых в отношении муниципальных предприятий и учреждений;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4) переданные безвозмездно в муниципальную собственность Замзорского муниципального образования Российской Федерацией, Иркутской областью, иными муниципальными образованиями, юридическими и физическими лицами;</w:t>
      </w:r>
      <w:proofErr w:type="gramEnd"/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признанные решением суда муниципальной собственностью Замзорского  муниципального образования бесхозяйные объекты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иные объекты имущества в случаях, предусмотренных законодательством.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Исключение объектов из состава муниципальной казны осуществляется по следующим основаниям: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закрепление имущества на праве хозяйственного ведения или оперативного управления за муниципальным предприятием или муниципальным учреждением соответственно;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отчуждение в порядке, установленном действующим законодательством о приватизации;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безвозмездная передача в государственную или муниципальную собственность в процессе разграничения полномочий;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обращение взыскания на имущество казны муниципального образования в случаях и порядке, установленных действующим гражданским законодательством;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решение суда;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совершение действий, предусмотренных действующим гражданским законодательством.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Включение и исключение отдельных объектов в состав муниципальной казны (из состава муниципальной казны) осуществляется на основании постановления администрации.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Имущество считается включенным в состав казны Замзорского муниципального образования на основании документа, устанавливающего основание приобретения имущества в муниципальную собственность (соответствующего договора о приобретении, акта ввода в эксплуатацию, решения суда и т.д.).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22.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Финансирование мероприятий по содержанию, учету, эксплуатации, ремонту и охране имущества, входящего в состав муниципальной казны, осуществляется за счет средств бюджета Замзорского муниципального образования, если иное не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предусмотренного договорами о передаче его в пользование третьих лиц.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 Передача муниципального имущества в аренду, безвозмездное пользование и доверительное управление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23. В аренду, безвозмездное пользование, доверительное управление  может быть передано имущество, находящееся в собственности Замзорского муниципального образования и включенное в Реестр муниципального имущества Замзорского муниципального образования (далее - имущество), в соответствии с его назначением.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24. Муниципальное имущество передается в аренду, безвозмездное пользование, доверительное управление  по результатам проведения торгов (аукциона или конкурса) на право заключения договоров аренды или безвозмездного пользования, за исключением случаев, предусмотренных </w:t>
      </w:r>
      <w:hyperlink r:id="rId13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ст. 17.1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Федерального закона от 26.07.2006 N 135-ФЗ "О защите конкуренции".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25. В безвозмездное пользование может быть передано имущество в следующих случаях: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1) когда предоставление имущества не может быть осуществлено на возмездной основе либо когда его возмездное предоставление является экономически необоснованным;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2) для восстановления и (или) поддержания в исправном состоянии неиспользуемого имущества, приходящего в аварийное состояние и требующего капитального ремонта;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для восстановления и (или) поддержания в исправном состоянии неиспользуемого имущества, ранее неоднократно предлагаемого, но не сданного в аренду.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26. Имущество, может быть передано в безвозмездное пользование федеральным и областным учреждениям, получающим дотации из бюджета различных уровней, исполнительным органом местного самоуправления другим муниципальным образованиям и иным организациям и физическим лицам по решению Думы.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27. Предоставление имущества в безвозмездное пользование органам местного самоуправления Замзорского муниципального образования и муниципальным учреждениям Замзорского муниципального образований осуществляется на основании постановления администрации.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28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Конкурсы или аукционы на право заключения договоров, проводятся в соответствии с </w:t>
      </w:r>
      <w:hyperlink r:id="rId14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Приказом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ФАС России от 10.02.2010 N 67 "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014710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  <w:t xml:space="preserve"> проведения торгов в форме конкурса"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29. Лица, заинтересованные в предоставлении в безвозмездное пользование,  аренду  или доверительное управление муниципального имущества, подают в администрацию Замзорского муниципального образования следующий пакет документов: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заявление в произвольной форме с указанием требуемых характеристик имущества (месторасположение, площадь), срока пользования и обязательств по его целевому использованию;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2) копию паспорта, если заявление подается физическим лицом;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заверенные копии учредительных документов (для юридических лиц);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выписку из Единого государственного реестра юридических лиц, полученную не ранее чем за десять дней до даты подачи заявления, если заявление подается юридическим лицом;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выписку из Единого государственного реестра индивидуальных предпринимателей, полученную не ранее чем за десять дней до даты подачи заявления, если заявление подается индивидуальным предпринимателем;</w:t>
      </w:r>
    </w:p>
    <w:p w:rsidR="00014710" w:rsidRPr="00014710" w:rsidRDefault="00014710" w:rsidP="003476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6)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7) копию свидетельства о постановке на налоговый учет налогоплательщика;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8) заверенную копию Свидетельства о государственной регистрации (для заявителей - предпринимателей без образования юридического лица, юридических лиц);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9) справку из налогового органа и внебюджетных фондов об отсутствии задолженности по платежам в бюджеты всех уровней и внебюджетные фонды;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10) документы с отметкой налогового органа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(для лиц, не являющихся хозяйствующими субъектами согласно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Федеральному </w:t>
      </w:r>
      <w:hyperlink r:id="rId15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закону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26.07.2006 N 135-ФЗ "О защите конкуренции");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11) документы, подтверждающие отнесение заявителя к субъектам малого и среднего предпринимательства в соответствии с действующим законодательством (в случае намерения заявителя заключить договор аренды, безвозмездного пользования, иного владения и (или) пользования муниципальным имуществом на новый срок);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12) копию лицензии на право осуществления отдельных видов деятельности в случаях, предусмотренных действующим законодательством.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Администрация не позднее одного месяца с момента поступления заявления от заявителя рассматривает поступившие документы и принимает одно из следующих решений: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о проведении конкурса (аукциона) на право заключения договора аренды в форме распоряжения администрации;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о передаче муниципального имущества в аренду без проведения конкурса (аукциона) в форме распоряжения администрации;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отказ в письменной форме в передаче муниципального имущества в аренду, безвозмездное пользование с обоснованием причин отказа.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31. Администрация не позднее 5 рабочих дней со дня вступления в силу распоряжения администрации уведомляет заявителя  о принятом решении.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32.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может самостоятельно инициировать вопрос о проведении торгов на право заключения договоров аренды, безвозмездного пользования или доверительного управления.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Организатором торгов и арендодателем муниципального имущества, не закрепленного за муниципальными организациями на праве хозяйственного ведения или оперативного управления, выступает администрация Замзорского муниципального образования.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Арендодателем недвижимого имущества Замзорского муниципального образования, закрепленного за муниципальным предприятием или учреждением Замзорского муниципального образования на праве оперативного управления, может выступать предприятие или учреждение с согласия администрации.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34. Заключение договоров аренды, договоров безвозмездного пользования или  доверительного управления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редусматривающих переход прав владения и (или) пользования в отношении муниципального имущества, которое закреплено на праве хозяйственного ведения или оперативного управления за муниципальными предприятиями и учреждениями, которым они могут распоряжаться только с согласия собственника, осуществляется в порядке, предусмотренном </w:t>
      </w:r>
      <w:hyperlink r:id="rId16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 xml:space="preserve">пунктом 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>33 настоящего раздела.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35.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Для получения согласия администрации на проведение торгов на право заключения договоров аренды, безвозмездного пользования  или доверительного управления  муниципального имущества, закрепленного за муниципальными предприятиями и учреждениями на праве хозяйственного ведения и оперативного управления, либо о сдаче в аренду такого имущества без проведения торгов (в случаях, предусмотренных действующим законодательством Российской Федерации) заявителями (муниципальными предприятиями и учреждениями) представляются в администрацию следующие документы:</w:t>
      </w:r>
      <w:proofErr w:type="gramEnd"/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письменное заявление о согласовании передачи нежилых помещений в аренду, безвозмездное пользование путем проведения торгов (либо без таковых), согласованное с  администрацией, с обоснованием необходимости передачи имущества в аренду, безвозмездное пользование;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проект договора аренды;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копия технической документации (экспликация) с указанием помещений, предлагаемых к передаче в аренду, безвозмездное пользование.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36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Администрация обязана в срок не позднее 10  календарных дней со дня поступления документов в полном объеме принять решение о согласовании проведения торгов на право заключения договоров аренды, безвозмездного пользования или доверительного управления  муниципального имущества либо о сдаче в аренду такого имущества без проведения торгов (в случаях, предусмотренных действующим законодательством Российской Федерации) и подготовить соответствующий проект распоряжения администрации.</w:t>
      </w:r>
      <w:proofErr w:type="gramEnd"/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37.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Имущество, включенное в Перечень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Перечень),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среднего предпринимательства, которые соответствуют следующим требованиям: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1)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зарегистрированы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в установленном порядке;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3) не являются кредитными организациями,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микрофинансовыми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не осуществляют предпринимательскую деятельность в сфере игорного бизнеса;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не являются участниками соглашения о разделе продукции;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не находятся в процедуре конкурсного производства, в отношении индивидуальных предпринимателей - в процедуре реализации имущества гражданина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38. Договор аренды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39.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назначению.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соответствии с </w:t>
      </w:r>
      <w:hyperlink r:id="rId17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частью 2.1 статьи 9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22.07.2008г.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За пользование объектом, предоставляемым в аренду, арендатор уплачивает арендную плату. Размер арендной платы за предоставленное муниципальное имущество определяется в соответствии с методикой расчета годовой арендной платы за пользование объектами муниципальной собственности, утвержденной Думой.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41.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 Передача муниципального имущества в залог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42.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может быть передано в залог в качестве способа обеспечения обязательств Замзорского муниципального образования, муниципальных предприятий и учреждений, третьих лиц, являющихся покупателями муниципального имущества, в соответствии с законодательством Российской Федерации.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Основанием для возникновения залога является законодательство Российской Федерации.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43.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Залогодателем имущества, находящегося в муниципальной собственности, могут выступать следующие лица: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муниципальные предприяти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 отношению к имуществу, закрепленному за ними на праве хозяйственного ведения, муниципальные автономные и бюджетные учреждения- по отношению к имуществу, закрепленному за ними на праве оперативного управления;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2) администраци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 отношению к муниципальному имуществу, которое в соответствии с законодательством Российской Федерации может быть предметом залога.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44.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Решение о передаче в залог муниципального имущества, за исключением  имущества, находящегося в хозяйственном ведении муниципальных предприятий, оперативном управлении муниципальных автономных и бюджетных учреждений, оформляется постановлением администрации.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45.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имущество, находящееся в хозяйственном ведении муниципальных предприятий, оперативном управлении муниципальных автономных и бюджетных учреждений, может быть передано в залог после получения предварительного письменного согласия администрации. Администрация дает согласие на основании заключения финансового управления о состоянии финансово-хозяйственной деятельности залогодателя и согласования собственника.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46. От имени Замзорского муниципального образования книгу записи залогов имущества, содержащую данные о виде и предмете залога, а также об объеме обеспеченного залога обязательства ведет администрация.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8. Порядок списания муниципального имущества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47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Списание муниципального имущества осуществляется в соответствии с Гражданским кодексом РФ, Федеральным законом "О бухгалтерском учете", Положением по ведению бухгалтерского учета и бухгалтерской отчетности в РФ, утвержденным Приказом Минфина РФ от 29.07.1998 N 34Н, Положением по бухгалтерскому учету "Учет основных средств" ПБУ 6/01, утвержденным Приказом Минфина РФ от 30.03.2001 N 26н, Инструкцией по бюджетному учету, утвержденной приказом Минфина РФ от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01.12.2010 N 157н.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48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комиссия, которая утверждается приказом руководителя организации (далее - "Комиссия").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 состав Комиссии в обязательном порядке включаются: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главный бухгалтер муниципальной организации.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уполномоченное должностное лицо администрации Замзорского муниципального образования, на которые возложена ответственность за сохранность муниципального имущества;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49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В компетенцию Комиссии входит: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установление причин списания объекта (физический и моральный износ, аварии, реконструкция и т.д.);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составление акта на списание основных средств (форма N ОС-4), акта на списание автотранспортных средств (форма N ОС-4а) (с приложением актов об авариях, причинах, вызвавших аварию, если они имели место).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50. Результаты принятого Комиссией решения оформляются актом на списание по форме 1 ОС-4 (1 ОС-4а), который оформляется в установленном законодательством РФ порядке и утверждается руководителем муниципальной организации.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51. Руководитель муниципальной организации в течени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10 календарных дней с момента утверждения акта на списание подает в администрацию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52. Администрация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014710" w:rsidRPr="00014710" w:rsidRDefault="00014710" w:rsidP="003476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53. Списание муниципального имущества осуществляется в следующем порядке: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здания, сооружения, транспортные средства, независимо от стоимости, списываются, на основании распоряжения председателя Комиссий, согласно предоставленному акту на списание.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б) прочие виды основных сре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дств ст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оимостью свыше 20 000 (двадцати тысяч) рублей списываются на основании приказа руководителя муниципальной организации по письменному согласованию с Администрацией.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объекты основных сре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дств ст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оимостью до 20 000 (двадцати тысяч) рублей за единицу включительно, а также муниципальное имущество, не относящееся к группе основных средств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54.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муниципальной организации, а непригодные детали и материалы подлежат сдаче на металлолом.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 Управление и распоряжение муниципальным имуществом,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закрепленным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за муниципальными предприятиями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на праве хозяйственного ведения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55.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закрепляется за муниципальными предприятиями на праве хозяйственного ведения распоряжением администрации и передается муниципальным предприятиям на основании акта приема-передачи администрации.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56. Изъятие имущества муниципальных предприятий в установленном порядке оформляется распоряжением администрации и передается муниципальным предприятием администрации на основании акта приема-передачи.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57.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58. Муниципальное предприятие </w:t>
      </w:r>
      <w:hyperlink r:id="rId18" w:anchor="dst100031" w:history="1">
        <w:r w:rsidRPr="00014710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не вправе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 прод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59.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10. Управление и распоряжение муниципальным имуществом,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закрепленным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за муниципальными учреждениями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на праве оперативного управления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60.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Муниципальные учреждения, за которыми муниципальное имущество закреплено на праве оперативного управления, владеют, пользуются и распоряжаются этим имуществом в пределах, установленных законодательством, в соответствии с целями своей деятельности, заданиями учредителя и назначением этого имущества.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61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закрепляется за муниципальными учреждениями на праве оперативного управления распоряжением администрации и передается муниципальным учреждениям на сновании акта приема-передачи администрации.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62.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Изъятие имущества муниципального учреждения оформляется распоряжением администрации и передается муниципальным учреждением на основании акта приема-передачи администрации.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63.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Администрация, осуществлял функции собственника муниципального имущества, закрепленного за муниципальными учреждениями: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дает согласие на отчуждение или иное распоряжение имуществом муниципальным учреждениям;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дает согласие на передачу бюджетным учреждением в качестве учредителя или участника некоммерческим организациям денежных средств и иного имущества (за исключением особо ценного движимого имущества, закрепленного за ним собственником, или приобретенного за счет средств собственника выделенных на эти цели, а также недвижимого имущества);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готовит проект распоряжения администрации на совершение бюджетным учреждением крупной сделки;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дает согласие бюджетному учреждению на распоряжение особо ценным движимым имуществом, закрепленным за ним или приобретенным за счет средств бюджета Замзорского муниципального образования, выделенных на эти цели, а также недвижимым имуществом.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64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Муниципальное казенное учреждение не вправе отчуждать либо иным способом распоряжаться имуществом без согласия администрации.</w:t>
      </w:r>
    </w:p>
    <w:p w:rsidR="00014710" w:rsidRPr="00014710" w:rsidRDefault="00014710" w:rsidP="003476BE">
      <w:pPr>
        <w:shd w:val="clear" w:color="auto" w:fill="FFFFFF"/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  <w:t>11.  Заключительные положения.</w:t>
      </w:r>
    </w:p>
    <w:p w:rsidR="00014710" w:rsidRPr="00014710" w:rsidRDefault="00014710" w:rsidP="003476BE">
      <w:pPr>
        <w:shd w:val="clear" w:color="auto" w:fill="FFFFFF"/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65.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Замзорского муниципального образования вправе заключать соглашения с администрацией муниципального образования «Нижнеудинский район» Иркутской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014710" w:rsidRPr="00014710" w:rsidRDefault="00014710" w:rsidP="003476BE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66. 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порядке</w:t>
      </w:r>
      <w:proofErr w:type="gramEnd"/>
      <w:r w:rsidRPr="00014710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установленном действующим законодательством Российской Федерации.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от 15.01.2018 № 22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Методика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расчета годовой арендной платы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за пользование движимым имуществом, находящимся в муниципальной собственности муниципального образования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1. Годовая арендная плата за пользование движимым имуществом рассчитывается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 процентном отношении от первоначальной балансовой стоимости арендуемых объектов по данным бухгалтерского учета на момент сдачи в аренду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 формуле: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Ап = </w:t>
      </w: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x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, где: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- годовая арендная плата;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- первоначальная балансовая стоимость арендуемых объектов по данным бухгалтерского учета на момент сдачи в аренду;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- арендный процент от первоначальной балансовой стоимости арендуемых объектов;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Арендный процент от первоначальной балансовой стоимости устанавливается в зависимости от процента износа арендуемых объектов по следующей таблице: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</w:tblGrid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Процент износа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Арендный процент от первоначальной    </w:t>
            </w: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(восстановительной) стоимости</w:t>
            </w:r>
          </w:p>
        </w:tc>
      </w:tr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0 - 20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21 - 40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41 - 60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61 - 80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014710" w:rsidRPr="003476BE" w:rsidTr="003476BE"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81 и более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710" w:rsidRPr="003476BE" w:rsidRDefault="00014710" w:rsidP="003476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476B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</w:tr>
    </w:tbl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По согласию сторон допускается установление в договоре аренды размера арендной платы за пользование движимым имуществом выше расчетного.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Размер, порядок и сроки оплаты устанавливаются договором аренды.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Приложение 3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от 15.01.2018 № 22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Методика расчета годовой арендной платы</w:t>
      </w:r>
    </w:p>
    <w:p w:rsidR="00014710" w:rsidRPr="00014710" w:rsidRDefault="00014710" w:rsidP="003476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за пользование недвижимым имуществом, находящимся в муниципальной собственности муниципального образования </w:t>
      </w:r>
    </w:p>
    <w:p w:rsidR="00014710" w:rsidRPr="00014710" w:rsidRDefault="00014710" w:rsidP="0034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Настоящая методика устанавливает порядок определения величины годовой арендной платы за пользование  объектами недвижимости,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находящимся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в муниципальной собственности муниципального образования.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Для определения величины арендной платы в настоящей методике используется: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базовая величина средней рыночной стоимости строительства 1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нежилого фонда, устанавливается администрацией МО;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поправочные коэффициенты, участвующие в расчете и влияющие на размер ставки арендной платы.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Размер ставки арендной платы за 1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в год определяется по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Сб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* Км *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Кз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*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Крп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* Кд *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Киз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, где: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ставка арендной платы за 1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в рублях;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Сб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базовая средняя рыночная величина стоимости строительства 1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в руб.;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качества строительного материала: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- кирпич                   - 0,8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дерево-кирпич      - 0,6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дерево                    - 0,5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ж/б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прочий         - 0,7;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коэффициент типа строения: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административное                          - 0,9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производственное или складское – 0,7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прочее                                              - 0,5;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Кз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административно-территориальной экономической оценочной зоны – 0,15;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Крп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коэффициент размещения здания, помещения: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при аренде отдельно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стоящего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- 1,0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при аренде части здания, помещения    - 0,8;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Кд – коэффициент вида деятельности: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склады, гаражи                                                                    - 0,35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аптеки, бытовое обслуживание                                         - 0,1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косметологические услуги                                                 - 0,15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кафе, столовые, буфеты                                                      - 0,22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производство продуктов питания                                      - 0,17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торговля                                                                                - 0,25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коммерческие банки                                                            - 0,4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бытовое обслуживание                                                        - 0,17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офисы коммерческих организаций                                    - 0,26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учреждения, органы государственной власти, финансируемые только из бюджетов федерального и муниципального уровне                     - 0,1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общественные и религиозные организации                      - 0,1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ремонт и сервисное обслуживание автотранспорта        - 0,2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- организация досуга, в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т.ч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проведением дискотек            - 0,15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деятельность в области электросвязи                               - 0,35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прочее использование                                                         - 0,3;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Киз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износа здания: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до 10 лет           - 1,0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- 10 – 15 лет        - 0,9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- 15 – 20 лет        - 0,8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- 20 - 25 лет         - 0,7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- 25 – 30 лет        - 0,6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более 30 лет      - 0,5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Размер годовой арендной платы за объект нежилого фонда определяется по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Ап = </w:t>
      </w: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* </w:t>
      </w:r>
      <w:r w:rsidRPr="00014710">
        <w:rPr>
          <w:rFonts w:ascii="Times New Roman" w:eastAsia="Times New Roman" w:hAnsi="Times New Roman" w:cs="Times New Roman"/>
          <w:sz w:val="16"/>
          <w:szCs w:val="16"/>
          <w:lang w:val="en-US"/>
        </w:rPr>
        <w:t>S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, где: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– размер годовой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ставка арендной платы за 1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в рублях в год;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  <w:lang w:val="en-US"/>
        </w:rPr>
        <w:t>S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арендуемая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площадь в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Размер месячной арендной платы за объект нежилого фонда определяется по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Ап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ес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 = Ап / 12, где: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Ап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ес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>.– размер месячной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– размер годовой арендной платы в рублях без НДС.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Учебные аудитории, классные комнаты, лаборатории, мастерские, актовые и спортивные залы, спортивные сооружения, врачебные комнаты, столовые, точки общественного питания и другие помещения, находящиеся в оперативном управлении муниципальных учреждений образования, здравоохранения и культуры, могут быть предоставлены в почасовую аренду юридическим и физическим лицам, если помещение в другое время используется балансодержателем.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Расчет почасовой арендной платы осуществляется по следующей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Ап час = -------------------- *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Кч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* 1,5, где: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Кд * 24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 – размер почасовой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– годовая арендная плата без НДС в рублях;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Кд – количество календарных дней в году;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Кч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количество рабочих часов в день;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24 – количество часов в сутки;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1,5 – коэффициент, используемый при расчете часовой арендной платы.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Размер годовой почасовой арендной платы определяется по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 / год = Ап час * Кд, где: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 / год – размер годовой почасовой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 – размер почасовой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Кд – количество календарных дней в году.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Размер месячной почасовой арендной платы за объект нежилого фонда определяется по формуле: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Ап час / год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час/</w:t>
      </w: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мес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= --------------------, где: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12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Ап час / </w:t>
      </w:r>
      <w:proofErr w:type="spellStart"/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мес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– размер месячной почасовой арендной платы в рублях без НДС;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Ап час / год – размер годовой почасовой арендной платы в рублях без НДС.</w:t>
      </w:r>
    </w:p>
    <w:p w:rsid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</w:t>
      </w:r>
    </w:p>
    <w:p w:rsidR="00014710" w:rsidRDefault="00014710" w:rsidP="00014710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15.01.2018г. № 21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014710" w:rsidRPr="00014710" w:rsidRDefault="00014710" w:rsidP="0001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В УСТАВ ЗАМЗОРСКОГО  </w:t>
      </w:r>
      <w:proofErr w:type="gramStart"/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ОБРАЗОВАНИЯ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В целях приведения Устава Замзорского муниципального образования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03.02.2015г. №8-ФЗ, от 28.12.2016г. №505-ФЗ, от 03.04.2017г. №62-ФЗ, от 03.04.2017г. №64-ФЗ, от 07.06.2017г. №107-ФЗ, от 18.07.2017г. №171-ФЗ, от 26.07.2017г. №202-ФЗ, от 29.07.2017г. №216-ФЗ, от 29.07.2017г. №279-ФЗ, в соответствии с Федеральным законом от 02.03.2007г. №25-ФЗ «О муниципальной службе в Российской Федерации», Законом Иркутской области от 17.12.2008г. №122-оз «О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, руководствуясь статьями 33, 45, 48 Устава Замзорского муниципального образования, Дума</w:t>
      </w:r>
      <w:proofErr w:type="gramEnd"/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Замзорского муниципального образования </w:t>
      </w:r>
    </w:p>
    <w:p w:rsidR="00014710" w:rsidRPr="00014710" w:rsidRDefault="00014710" w:rsidP="00014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014710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в пункте 1 части 3 статья 17 слова «законов субъектов Российской Федерации» заменить словами «законов Иркутской области».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2) часть 9 статья 24 изложить в следующей редакции: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«9.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</w:t>
      </w:r>
      <w:r w:rsidRPr="00014710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14710" w:rsidRPr="00014710" w:rsidRDefault="00014710" w:rsidP="0034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3) статью 25 дополнить частью 4 следующего содержания:</w:t>
      </w:r>
    </w:p>
    <w:p w:rsidR="00014710" w:rsidRPr="00014710" w:rsidRDefault="00014710" w:rsidP="0034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«4.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Глава поселения как Глава администрации Поселения</w:t>
      </w: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в целях осуществления своих полномочий наделяется правом: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1) истребовать информацию от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2) направлять органам и должностным лицам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образования,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3) инициировать проведение отчетов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4) инициировать проведение депутатских проверок (расследований), депутатских слушаний и принимать в них участие;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действий (бездействия) органов 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6) инициировать вопрос о привлечении должностных лиц местного самоуправления, муниципальных учреждений и муниципальных унитарных предприятий, находящихся на территории Замзорского муниципального образования, к ответственности в порядке, установленном федеральными законами;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7) беспрепятственно посещать мероприятия, организуемые и проводимые органами местного самоуправления, находящимися на территории Замзорского муниципального образования;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8) беспрепятственно посещать органы государственной власти Иркутской области, иные государственные органы Иркутской области, органы местного самоуправления,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законами.»;</w:t>
      </w:r>
      <w:proofErr w:type="gramEnd"/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абзац 2  пункта 4 части 2 статьи 27 изложить в следующей редакции: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«Указанная выплата не может быть установлена в случае прекращения полномочий указанного лица по основаниям, предусмотренным </w:t>
      </w:r>
      <w:hyperlink r:id="rId19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пунктами 2.1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0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3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1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6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</w:t>
      </w:r>
      <w:hyperlink r:id="rId22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9 части 6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3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частью 6.1 статьи 36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4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частью 7.1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hyperlink r:id="rId25" w:history="1">
        <w:r w:rsidRPr="0001471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статьи 40</w:t>
        </w:r>
      </w:hyperlink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Федерального закона «Об общих принципах организации местного самоуправления в Российской Федерации»;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5)  в статье 28: 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часть 3 изложить в следующей редакции: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«3.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основах гарантиях избирательных прав и права на участие в референдуме граждан Российской Федерации»;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часть 5 изложить в следующей редакции: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«5.Полномочия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06.10.2003 года № 131-ФЗ "Об общих принципах организации местного самоуправления в Российской Федерации", Федеральным </w:t>
      </w:r>
      <w:hyperlink r:id="rId26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25.12.2008г. N273-ФЗ "О противодействии коррупции", Федеральным </w:t>
      </w:r>
      <w:hyperlink r:id="rId27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03.12.2012г. N230-ФЗ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28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07.05.2013г. N79-ФЗ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статью 30 изложить в следующей редакции:</w:t>
      </w:r>
    </w:p>
    <w:p w:rsidR="00014710" w:rsidRPr="00014710" w:rsidRDefault="00014710" w:rsidP="003476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«Статья 30 Исполнение обязанностей Главы Поселения в случае досрочного прекращения его полномочий или при его временном отсутствии </w:t>
      </w:r>
    </w:p>
    <w:p w:rsidR="00014710" w:rsidRPr="00014710" w:rsidRDefault="00014710" w:rsidP="003476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 случае досрочного прекращения полномочий главы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 главный специалист или специалист администрации.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 период временного отсутствия главы (в связи с отпуском, командировкой, болезнью) его полномочия исполняет главный специалист, а в отсутствии главного специалиста специалист администрации на основании распоряжения администрации, за исключением полномочий по приему работников администрации, руководителей структурных подразделений администрации с правом юридического лица на муниципальную службу (работу), а также полномочий по увольнению муниципальных служащих (работников) администрации, руководителей структурных подразделений администрации с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правом юридического лица по инициативе работодателя, утверждению штатного расписания администрац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ии и ее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структурных подразделений, подписанию нормативных правовых актов Думы, кроме решений Думы об утверждении бюджета Замзорского муниципального образования  и о внесении изменений и дополнений в решение Думы о бюджете Замзорского муниципального образования. Глава вправе установить иной порядок временного исполнения своих полномочий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.»;</w:t>
      </w:r>
      <w:proofErr w:type="gramEnd"/>
    </w:p>
    <w:p w:rsidR="00014710" w:rsidRPr="00014710" w:rsidRDefault="00014710" w:rsidP="0034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7) </w:t>
      </w: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в статье 45:</w:t>
      </w:r>
    </w:p>
    <w:p w:rsidR="00014710" w:rsidRPr="00014710" w:rsidRDefault="00014710" w:rsidP="0034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pacing w:val="1"/>
          <w:sz w:val="16"/>
          <w:szCs w:val="16"/>
        </w:rPr>
        <w:t>а) абзац второй части 4 изложить в следующей редакции: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«4.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 приведения устава муниципального образования в соответствие, с федеральным законом,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акта о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указанных изменений и дополнений в настоящий Устав»; 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дополнить частью 5 следующего содержания: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«5. Изложение Устава муниципального образования  в новой редакции решением Думы о внесении изменений и дополнений в Устав не допускается. В этом случае принимается новый Устав муниципального образования, а ранее действующий Устав и решения Думы о внесении в него изменений и дополнений признаются утратившими силу со дня вступления в силу нового Устава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.»;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8) часть 7 статья 48 изложить в следующей редакции: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9) пункт 4 части 2 статьи 73.1 изложить в следующей редакции:</w:t>
      </w:r>
    </w:p>
    <w:p w:rsidR="00014710" w:rsidRPr="00014710" w:rsidRDefault="00014710" w:rsidP="00347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«4) несоблюдение ограничений, запретов,  неисполнение обязанностей, которые установлены Федеральным законом от 25 декабря 2008 года № 273-ФЗ «О противодействии коррупции», Федеральным  законом  от 3 декабря 2012 года № 230-ФЗ «О контроле за соответствием расходов лиц, замещающих государственные должности, и иных лиц и их доходах»,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), хранить наличные денежные средства и ценности в иностранных банках, расположенных  за пределами территории Российской Федерации,  владеть и (или) пользоваться иностранными финансовыми инструментами».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3. 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Главе Замзорского муниципального образования опубликовать муниципальный правовой акт Замзорского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014710" w:rsidRPr="00014710" w:rsidRDefault="00014710" w:rsidP="0001471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Председатель Думы Замзорского</w:t>
      </w:r>
    </w:p>
    <w:p w:rsid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15.01.2018г. № 23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ПОРЯДКА ФОРМИРОВАНИЯ,</w:t>
      </w:r>
    </w:p>
    <w:p w:rsidR="00014710" w:rsidRPr="00014710" w:rsidRDefault="00014710" w:rsidP="00014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ВЕДЕНИЯ, ОБЯЗАТЕЛЬНОГО 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</w:t>
      </w:r>
      <w:proofErr w:type="gramEnd"/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 соответствии с Гражданским </w:t>
      </w:r>
      <w:hyperlink r:id="rId29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кодексом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Федерации, Федеральным </w:t>
      </w:r>
      <w:hyperlink r:id="rId30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06.10.2003г. N131-ФЗ "Об общих принципах организации местного самоуправления в Российской Федерации", Федеральным </w:t>
      </w:r>
      <w:hyperlink r:id="rId31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24.07.2007г. N 209-ФЗ "О развитии малого и среднего предпринимательства в Российской Федерации", руководствуясь Уставом Замзорского муниципального образования, </w:t>
      </w:r>
      <w:hyperlink w:anchor="Par41" w:history="1">
        <w:proofErr w:type="gramStart"/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Положени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>ем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об управлении и распоряжении муниципальным имуществом Замзорского муниципального образования, утвержденным решением Думы Замзорского муниципального образования от 15.01.2018 № 23, Дума Замзорского муниципального образования  сельского поселения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Утвердить прилагаемый Порядок формирования, ведения, обязательного 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предпринимательства).</w:t>
      </w:r>
    </w:p>
    <w:p w:rsidR="00014710" w:rsidRPr="00014710" w:rsidRDefault="00014710" w:rsidP="0001471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Признать утратившим силу решение Думы Замзорского муниципального образования – администрации сельского поселения  от 15.12.2016 №136 «Об утверждении Порядка формирования, ведения, обязательного 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предпринимательства».</w:t>
      </w:r>
      <w:proofErr w:type="gramEnd"/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Настоящее решение  подлежит официальному опубликованию в печатном средстве массовой информации «Вестник Замзорского сельского поселения».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Настоящее решение  вступает в силу после его официального опубликования.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Глава Замзорского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муниципального образования Е.В. Бурмакина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Решением Думы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образования от 15.01.2018г. N 23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P44"/>
      <w:bookmarkEnd w:id="0"/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ПОРЯДОК 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ФОРМИРОВАНИЯ, ВЕДЕНИЯ, ОБЯЗАТЕЛЬНОГО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Раздел 1. 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Общие положения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P55"/>
      <w:bookmarkEnd w:id="1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Настоящий Порядок формирования, ведения, обязательного опубликования Перечня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Порядок) разработан в соответствии со </w:t>
      </w:r>
      <w:hyperlink r:id="rId32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статьей 18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24.07.2007г. N209-ФЗ "О развитии малого и среднего предпринимательства в Российской Федерации", Федеральным </w:t>
      </w:r>
      <w:hyperlink r:id="rId33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от 06.10.2003г. N131-ФЗ "Об общих принципах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Федерации" и устанавливает процедуры формирования, ведения, обязательного опубликования указанного Перечня.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Перечень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Перечень) формируется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End"/>
    </w:p>
    <w:p w:rsidR="00014710" w:rsidRPr="00014710" w:rsidRDefault="00014710" w:rsidP="003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bookmarkStart w:id="2" w:name="P70"/>
      <w:bookmarkEnd w:id="2"/>
      <w:r w:rsidRPr="00014710">
        <w:rPr>
          <w:rFonts w:ascii="Times New Roman" w:eastAsia="Times New Roman" w:hAnsi="Times New Roman" w:cs="Times New Roman"/>
          <w:sz w:val="16"/>
          <w:szCs w:val="16"/>
        </w:rPr>
        <w:t>Раздел 2</w:t>
      </w:r>
    </w:p>
    <w:p w:rsidR="00014710" w:rsidRPr="00014710" w:rsidRDefault="00014710" w:rsidP="0034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Порядок формирования, ведения и обязательного опубликования перечня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Формирование, ведение и обеспечение обязательного опубликования Перечня осуществляет администрацией Замзорского муниципального образования (далее - Администрация).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Par4"/>
      <w:bookmarkEnd w:id="3"/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4. Имущество, находящееся в собственности Замзорского муниципального образования (далее - Имущество), включается в Перечень при соблюдении следующих условий: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имущество свободно от прав третьих лиц (за исключением субъектов малого и среднего предпринимательства);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имущество входит в состав муниципальной казны Замзорского муниципального образования.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ar7"/>
      <w:bookmarkEnd w:id="4"/>
      <w:r w:rsidRPr="00014710">
        <w:rPr>
          <w:rFonts w:ascii="Times New Roman" w:eastAsia="Times New Roman" w:hAnsi="Times New Roman" w:cs="Times New Roman"/>
          <w:sz w:val="16"/>
          <w:szCs w:val="16"/>
        </w:rPr>
        <w:t>5. Перечень формируется в виде информационной базы данных, содержащей реестр Имущества, с указанием следующих сведений: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наименование Имущества;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2) адрес (местоположение) Имущества (в отношении объектов недвижимости);</w:t>
      </w:r>
      <w:proofErr w:type="gramEnd"/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характеристика Имущества, в том числе кадастровый (условный) номер, материал стен, год ввода в эксплуатацию, этажность;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обременение, установленное в отношении Имущества, и срок такого обременения.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 Перечень утверждается постановлением администрации Замзорского муниципального образования.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 Ведение Перечня включает в себя: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дополнение Перечня Имуществом;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исключение Имущества из Перечня;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внесение изменений относительно сведений о включенном в Перечень Имуществе.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8. Перечень дополняется Имуществом в случае его соответствия условиям, установленным </w:t>
      </w:r>
      <w:hyperlink w:anchor="Par4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 xml:space="preserve">пунктом 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>4, - ежегодно до 1 ноября текущего года.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гибель или уничтожение Имущества;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прекращение права собственности Замзорского муниципального образования.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10. Внесение изменений в Перечень осуществляется в течение 30 календарных дней со дня изменения сведений об Имуществе.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11.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Сведения об утвержденном Перечне, а также об изменениях, внесенных в Перечень, представляются Администрацией в </w:t>
      </w:r>
      <w:hyperlink r:id="rId34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порядке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, определенном Приказом Министерства экономического развития Российской Федерации от 20.04.2016г. N264 "Об утверждении Порядка предоставления сведений об утвержденных перечнях государственного имущества и муниципального имущества, указанных в </w:t>
      </w:r>
      <w:hyperlink r:id="rId35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части 4 статьи 18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"О развитии малого и среднего предпринимательства в Российской Федерации", а также об изменениях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, внесенных в такие перечни, в акционерное общество "Федеральная корпорация по развитию малого и среднего предпринимательства", формы предоставления и состава таких сведений", в министерство экономического развития Иркутской области для их последующего мониторинга.</w:t>
      </w:r>
    </w:p>
    <w:p w:rsidR="00014710" w:rsidRPr="00014710" w:rsidRDefault="00014710" w:rsidP="00347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12. Перечень и изменения в Перечень подлежат обязательному опубликованию в печатном средстве массовой информации «Вестник Замзорского  сельского поселения», размещаются на официальном сайте администрации Замзорского муниципального образования в информационно-телекоммуникационной сети "Интернет", на сайте информационной системы государственной поддержки малого и среднего предпринимательства.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15.01.2018г. № 24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014710" w:rsidRPr="00014710" w:rsidRDefault="00014710" w:rsidP="00014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 ПРИВАТИЗАЦИИ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ИМУЩЕСТВА ЗАМЗОРСКОГО МУНИЦИПАЛЬНОГО ОБРАЗОВАНИЯ</w:t>
      </w:r>
    </w:p>
    <w:p w:rsidR="00014710" w:rsidRPr="00014710" w:rsidRDefault="00014710" w:rsidP="0001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В целях реализации положений Федерального закона от 21.12.2001 г. № 178-ФЗ «О приватизации государственного и муниципального имущества», в соответствии с требованиями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законом от 06.10.2003 г. № 131-ФЗ «Об общих принципах организации местного самоуправления в Российской Федерации», руководствуясь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. 33,48,55 Устава Замзорского муниципального образования, Дума Замзорского муниципального образования 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РЕШИЛА: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Утвердить прилагаемое Положение о приватизации муниципального имущества Замзорского муниципального образования.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 Признать утратившим силу решение Думы Замзорского муниципального образования – администрации сельского поселения  от 30.12.2015 №100 «Об утверждении Положения о приватизации муниципального имущества Замзорского муниципального образования».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Настоящее решение  подлежит официальному опубликованию в печатном средстве массовой информации «Вестник Замзорского сельского поселения».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Настоящее решение  вступает в силу после его официального опубликования.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Глава Замзорского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014710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муниципального образования Е.В. Бурмакина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Решением Думы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образования от 15.01.2018г. N 24</w:t>
      </w:r>
    </w:p>
    <w:p w:rsidR="00014710" w:rsidRPr="00014710" w:rsidRDefault="00014710" w:rsidP="000147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О ПРИВАТИЗАЦИИ МУНИЦИПАЛЬНОГО ИМУЩЕСТВА 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1.1. Положение устанавливает порядок и условия приватизации муниципального имущества Замзорского муниципального образования  (далее - Положение).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1.2. Настоящее Положение о приватизации муниципального имущества Замзорского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разработано в соответствии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 Конституцией Российской Федерации;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 Гражданским кодексом Российской Федерации;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ab/>
        <w:t>Федеральным законом от 21.12.2001г. № 178-ФЗ "О приватизации государственного и муниципального имущества";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ab/>
        <w:t>Федеральным законом от 06.10.2003г. № 131-ФЗ "Об общих принципах организации местного самоуправления в Российской Федерации";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Федеральным законом от 29.07.1998г. № 135-ФЗ "Об оценочной деятельности в Российской Федерации";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Федеральным законом от 22.07.2008г.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Постановлением Правительства Российской Федерации от 22.07.2002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Постановлением Правительства Российской Федерации от 12.08.2002 г. N 584 "Об утверждении Положения о проведении конкурса по продаже государственного или муниципального имущества";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Постановлением Правительства Российской Федерации от 12.08.2002 г. N 585 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Уставом Замзорского муниципального образования;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- Положением «О порядке управления и распоряжения муниципальным имуществом Замзорского муниципального образования,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утвержденное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решением Думы Замзорского муниципального образования  от 15.01.2018 года № 22.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1.3.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 Полномочия комитета по управлению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муниципальным</w:t>
      </w:r>
      <w:proofErr w:type="gramEnd"/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имуществом администрации Замзорского муниципального образования  по вопросам приватизации муниципального имущества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2.1. Приватизация муниципального имущества Замзорского муниципального образования (далее – муниципальное имущество)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осуществляется  администрацией Замзорского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(далее - администрация)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2.2.  Продавцом муниципального имущества выступает администрация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gramEnd"/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2.3. Полномочия администрации: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2.3.1. ежегодно разрабатывает прогнозный план приватизации муниципального имущества Замзорского муниципального образования;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2.3.2. выносит на рассмотрение Думы Замзорского муниципального образования  (далее - Дума) отчет о выполнении Прогнозного плана приватизации муниципального имущества за прошедший год;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 Цель, задачи и принципы приватизации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имущества.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3.1. Основной целью приватизации муниципального имущества является увеличение доходов бюджета на основе эффективного управления муниципальной собственностью;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3.2. Приватизация муниципального имущества обеспечивает решение следующих задач: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3.2.1. пополнение бюджета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(далее - бюджет) путем создания новых источников платежей и более эффективного использования имеющегося имущества;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3.2.2. уменьшение расходов бюджетных средств на содержание объектов муниципального имущества.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3.3.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3.4. Приватизация муниципальной собственности Замзорского муниципального образования осуществляется на основе индивидуального подхода к выбору способа приватизации каждого объекта: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3.4.1.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средств от продажи по максимально высоким ценам;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3.4.2.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низколиквидные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объекты приватизируются исходя из предпочтительности привлечения эффективных собственников, подтвердивших ранее свою готовность и умение осуществлять инвестиции и выполнять социальные обязательства (сохранение или увеличение рабочих мест, решение экологических задач и другое).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3.5. Приватизация муниципального имущества реализовывается как элемент социально-экономической политики в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муниципальном образовании, направленный на получение неналоговых поступлений в бюджет, сохранение памятников истории и культуры.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 Планирование приватизации муниципального имущества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4.1.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Замзорского муниципального образования  (далее - Прогнозный план приватизации).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4.2. Разработка Прогнозного плана приватизации на плановый период осуществляется администрацией на основе ежегодно проводимого анализа приватизации объектов муниципальной собственности и выносится на утверждение Думы  администрации муниципального образования не позднее 1 ноября года, 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предшествующему</w:t>
      </w:r>
      <w:proofErr w:type="gramEnd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планируемому в виде проекта решения Совета депутатов, и утверждается решением Думы. Изменения в прогнозный план приватизации муниципального имущества вносятся решениями Совета депутатов по предложению администрации Замзорского муниципального образования.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4.3. Прогнозный план приватизации должен содержать перечень имущества, которое планируется приватизировать в соответствующем году. В Прогнозном плане приватизации указываются наименование муниципального имущества, характеристика и предполагаемые сроки приватизации.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4.4. Основанием для включения объектов муниципальной собственности в Прогнозный план приватизации являются: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необходимость вложения сре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дств в р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емонт или восстановление объекта;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невыгодное для сдачи в аренду месторасположение объекта;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отсутствие спроса и другие обстоятельства, делающие нерентабельным нахождение данного объекта в муниципальной собственности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4.5.  Утвержденный Прогнозный план приватизации подлежит опубликованию.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4.6.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депутатов сельского поселения Замзорского муниципального образования  до 1 марта.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5.Порядок приватизации муниципального имущества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5.1. Предложение об условиях приватизации муниципального имущества разрабатывается администрацией в соответствии с прогнозным планом приватизации и выносится на рассмотрение Комиссии по приватизации объектов муниципальной собственности (далее - Комиссия по приватизации). Решение об условиях приватизации после согласования с Комиссией утверждается Постановлением администрации.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5.2.  В решении об условиях приватизации муниципального имущества должны содержаться следующие сведения: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наименование имущества и иные позволяющие его индивидуализировать данные (характеристика имущества);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способ приватизации имущества;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начальная цена имущества;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срок рассрочки платежа (в случае ее предоставления);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обременения приватизируемого муниципального имущества;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иные необходимые для приватизации имущества сведения.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5.3. На основании решения об условиях приватизации муниципального имущества готовится информационное сообщение о продаже муниципального имущества (далее - информационное сообщение).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5.4.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Решение об условиях приватизации муниципального имущества размещается в открытом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на официальном сайте Замзорского муниципального образования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информационно-телекоммуникационной сети «Интернет»,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 течение десяти дней со дня принятия этого решения.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5.5.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Информационное сообщение о продаже муниципального имущества должно содержать следующие сведения: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5" w:name="dst46"/>
      <w:bookmarkEnd w:id="5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6" w:name="dst47"/>
      <w:bookmarkEnd w:id="6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3) способ приватизации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7" w:name="dst48"/>
      <w:bookmarkEnd w:id="7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4) начальная цена продажи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8" w:name="dst49"/>
      <w:bookmarkEnd w:id="8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5) форма подачи предложений о цене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9" w:name="dst50"/>
      <w:bookmarkEnd w:id="9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6) условия и сроки платежа, необходимые реквизиты счетов;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0" w:name="dst51"/>
      <w:bookmarkEnd w:id="10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7) размер задатка, срок и порядок его внесения, необходимые реквизиты счетов;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1" w:name="dst52"/>
      <w:bookmarkEnd w:id="11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8) порядок, место, даты начала и окончания подачи заявок, предложений;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2" w:name="dst382"/>
      <w:bookmarkEnd w:id="12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9) исчерпывающий перечень представляемых участниками торгов документов и требования к их оформлению;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3" w:name="dst54"/>
      <w:bookmarkEnd w:id="13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10) срок заключения договора купли-продажи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4" w:name="dst55"/>
      <w:bookmarkEnd w:id="14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5" w:name="dst56"/>
      <w:bookmarkEnd w:id="15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6" w:name="dst57"/>
      <w:bookmarkEnd w:id="16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13) порядок определения победителей (при проведен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ии ау</w:t>
      </w:r>
      <w:proofErr w:type="gramEnd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7" w:name="dst58"/>
      <w:bookmarkEnd w:id="17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14) место и срок подведения итогов продажи государственного или муниципального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8" w:name="dst383"/>
      <w:bookmarkEnd w:id="18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  <w:bookmarkStart w:id="19" w:name="dst555"/>
      <w:bookmarkEnd w:id="19"/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5.6.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Информация о результатах сделок приватизации государственного или муниципального имущества подлежит размещению на официальном сайте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информационно-телекоммуникационной сети «</w:t>
      </w:r>
      <w:proofErr w:type="spell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Интернет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течение десяти дней со дня совершения указанных сделок.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5.7.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 информации о результатах сделок приватизации государственного или муниципального имущества, подлежащей размещению в порядке, установленном  пунктом </w:t>
      </w:r>
      <w:hyperlink r:id="rId36" w:anchor="dst556" w:history="1">
        <w:r w:rsidRPr="00014710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5.7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 н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астоящей Положения, относятся следующие сведения: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1) наименование продавца такого имущества;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0" w:name="dst399"/>
      <w:bookmarkEnd w:id="20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1" w:name="dst400"/>
      <w:bookmarkEnd w:id="21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3) дата, время и место проведения торгов;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2" w:name="dst401"/>
      <w:bookmarkEnd w:id="22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4) цена сделки приватизации;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3" w:name="dst402"/>
      <w:bookmarkEnd w:id="23"/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 цене);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24" w:name="dst403"/>
      <w:bookmarkEnd w:id="24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6) имя физического лица или наименование юридического лица - победителя торгов.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5.8.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Официальным опубликованием Прогнозного плана приватизации муниципального имущества, отчета о выполнении Прогнозного плана приватизации за прошедший год, решения об условиях приватизации муниципального имущества, информационного сообщения о продаже муниципального имущества, информации о результатах сделок приватизации муниципального имущества считается публикация их полного текста в печатном средстве массовой информации «Вестник Замзорского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сельского поселения » и на сайте Замзорского муниципального образования.</w:t>
      </w:r>
      <w:proofErr w:type="gramEnd"/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5.9. Объекты культурного наследия (памятники истории и культуры) могут приватизироваться в соответствии с настоящим положением при условии их обременения обязательствами по содержанию, сохранению и использованию (охранное обязательство)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6.Определение цены подлежащего приватизации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муниципального имущества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6.1. </w:t>
      </w:r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Начальная цена подлежащего приватизации муниципального имущества устанавливается в случаях, предусмотренных настоящим Положением,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информационно-телекоммуникационной сети «Интернет»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Начальная цена приватизируемого муниципального имущества устанавливается  в случаях, предусмотренных настоящим Положением, в соответствии с законодательством Российской Федерации об оценочной деятельности.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6.2 Начальная цена объекта, выставляемого на торги в первый раз, определяется решением комиссии по приватизации и должна быть не ниже рыночной оценки.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6.3. Рыночная стоимость недвижимого имущества, арендуемого субъектами малого и среднего предпринимательства, при реализации преимущественного права на приобретение арендуемого имущества определяется в соответствии с законодательством Российской Федерации об оценочной деятельности.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 Способы приватизации муниципального имущества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 Приватизация муниципального имущества осуществляется следующими способами: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7.1.1 Преобразование унитарного предприятия в акционерное общество;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7.1.2 Продажа муниципального имущества на аукционе;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7.1.3 Продажа акций акционерных обществ на специализированном аукционе;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7.1.4 Продажа муниципального имущества на конкурсе;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7.1.5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7.1.6 Продажа муниципального имущества посредством публичного предложения;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7.1.7 Продажа муниципального имущества без объявления цены;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7.1.8 Внесение муниципального имущества в качестве вклада в уставные капиталы акционерных обществ;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7.1.9 Продажа акций акционерных обществ по результатам доверительного управления.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7.1.10 Приватизация муниципального имущества, арендуемого субъектами малого и среднего предпринимательства, имеющими преимущественное право.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7.2. Конкретный способ приватизации объекта определяется Комиссией по приватизации в соответствии с законодательством РФ.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7.3. Преобразование унитарного предприятия в акционерное общество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Муниципальные унитарные предприятия могут быть преобразованы только в открытые акционерные общества в случае, если размер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уставного капитала, определенный в соответствии со статьей 11 Федерального закона от 21.12.2001г. 178-ФЗ "О приватизации государственного и муниципального имущества", превышает минимальный размер уставного капитала открытого акционерного общества, установленный законодательством Российской Федерации. В иных случаях приватизация муниципальных унитарных предприятий осуществляется другими предусмотренными Федеральным законом "О приватизации государственного и муниципального имущества" способами.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 Продажа муниципального имущества на аукционе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7.4.1. На аукционе продается муниципальное имущество в случае, если его покупатели не должны выполнить какие-либо условия в отношении этого имущества. Право приобретения объекта приватизации принадлежит покупателю, предложившему в ходе торгов наиболее высокую цену за такое имущество.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7.4.2.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заявляются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7.4.3.Аукцион, в котором принял участие только один участник, признается несостоявшимся.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7.4.4.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7.4.5. Прием заявок начинается с даты, объявленной в информационном сообщении о проведен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кциона,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7.4.6. Одновременно с заявкой претенденты представляют следующие документы: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5" w:name="dst189"/>
      <w:bookmarkEnd w:id="25"/>
      <w:r w:rsidRPr="00014710">
        <w:rPr>
          <w:rFonts w:ascii="Times New Roman" w:eastAsia="Times New Roman" w:hAnsi="Times New Roman" w:cs="Times New Roman"/>
          <w:sz w:val="16"/>
          <w:szCs w:val="16"/>
        </w:rPr>
        <w:t>1) юридические лица: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6" w:name="dst190"/>
      <w:bookmarkEnd w:id="26"/>
      <w:r w:rsidRPr="00014710">
        <w:rPr>
          <w:rFonts w:ascii="Times New Roman" w:eastAsia="Times New Roman" w:hAnsi="Times New Roman" w:cs="Times New Roman"/>
          <w:sz w:val="16"/>
          <w:szCs w:val="16"/>
        </w:rPr>
        <w:t>заверенные копии учредительных документов;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7" w:name="dst100655"/>
      <w:bookmarkEnd w:id="27"/>
      <w:r w:rsidRPr="00014710">
        <w:rPr>
          <w:rFonts w:ascii="Times New Roman" w:eastAsia="Times New Roman" w:hAnsi="Times New Roman" w:cs="Times New Roman"/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8" w:name="dst192"/>
      <w:bookmarkEnd w:id="28"/>
      <w:r w:rsidRPr="00014710">
        <w:rPr>
          <w:rFonts w:ascii="Times New Roman" w:eastAsia="Times New Roman" w:hAnsi="Times New Roman" w:cs="Times New Roman"/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9" w:name="dst193"/>
      <w:bookmarkEnd w:id="29"/>
      <w:r w:rsidRPr="00014710">
        <w:rPr>
          <w:rFonts w:ascii="Times New Roman" w:eastAsia="Times New Roman" w:hAnsi="Times New Roman" w:cs="Times New Roman"/>
          <w:sz w:val="16"/>
          <w:szCs w:val="16"/>
        </w:rPr>
        <w:t>2) физические лица предъявляют </w:t>
      </w:r>
      <w:hyperlink r:id="rId37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документ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>, удостоверяющий личность, или представляют копии всех его листов.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0" w:name="dst194"/>
      <w:bookmarkEnd w:id="30"/>
      <w:r w:rsidRPr="00014710">
        <w:rPr>
          <w:rFonts w:ascii="Times New Roman" w:eastAsia="Times New Roman" w:hAnsi="Times New Roman" w:cs="Times New Roman"/>
          <w:sz w:val="16"/>
          <w:szCs w:val="16"/>
        </w:rPr>
        <w:t>В случае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7.4.7. При проведен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кциона, если используется открытая форма подачи предложений о цене муниципального имущества, в информационном сообщении указывается величина повышения начальной цены ("шаг аукциона"). 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7.4.8. Задаток для участия в аукционе устанавливается в размере 20 процентов начальной цены, указанной в информационном сообщении о приватизации муниципального имущества.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7.4.9. При закрытой форме подачи предложений о цене муниципального имущества они подаются в день подведения итогов аукциона. По желанию претендента, запечатанный конве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рт с пр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едложением о цене указанного имущества может быть подан при подаче заявки.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7.4.10.Претендент не допускается к участию в аукционе по следующим основаниям: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3) заявка подана лицом, не уполномоченным претендентом на осуществление таких действий;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Перечень оснований отказа претенденту в участии в аукционе является исчерпывающим.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7.4.11.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7.4.12.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7.4.13.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7.4.14.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7.4.15. Суммы задатков возвращаются участникам аукциона, за исключением его победителя, в течение пяти дней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итогов аукциона.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7.4.16. В течение пяти календарных дней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итогов аукциона с победителем аукциона заключается договор купли-продажи.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7.4.17. Передача муниципального имущества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7.5.  Продажа акций акционерного общества на специализированном аукционе.</w:t>
      </w:r>
    </w:p>
    <w:p w:rsidR="00014710" w:rsidRPr="00014710" w:rsidRDefault="00014710" w:rsidP="0001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Специализированный аукцион проводится в соответствии со статьей 19 Федерального закона от 21.12.2001г. 178-ФЗ "О приватизации государственного и муниципального имущества".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7.6. Продажа муниципального имущества на конкурсе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 Порядок приватизации муниципального имущества на конкурсе определяется Федеральным законом от 21.12.2001г. 178-ФЗ "О приватизации государственного и муниципального имущества".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7.7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Продажа за пределами территории Российской Федерации находящихся в государственной собственности акций акционерных обществ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Порядок продажи акций акционерных обществ через организатора торговли на рынке ценных бумаг определяется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Федеральным законом от 21.12.2001г. 178-ФЗ "О приватизации государственного и муниципального имущества"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 Продажа муниципального имущества посредством публичного предложения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7.8.2. При продаже муниципального имущества посредством публичного предложения информационное сообщение, наряду со сведениями указанными в пункте 5.2. настоящего положения, должно содержать следующие сведения: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- дата, время и место проведения продажи посредством публичного предложения;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величина снижения цены первоначального предложения ("шаг понижения"), величина повышения цены в случае, предусмотренном настоящим Положением ("шаг аукциона");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- минимальная цена предложения, по которой может быть продано государственное или муниципальное имущество (цена отсечения).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7.8.3. 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7.8.4. Продолжительность приема заявок должна быть не менее чем двадцать пять дней. Одно лицо имеет право подать только одну заявку.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7.8.5.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7.8.6. Предложения о приобретении муниципального имущества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заявляются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участниками поднятием их карточек после оглашения цены первоначального предложения или цены предложения, сложившейся на соответствующем "шаге понижения".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7.8.7. Право приобретения муниципального имущества принадлежит участнику,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ab/>
        <w:t>В случае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посредством публичного предложения проводится аукцион в соответствии с настоящим Положением,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 случае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7.8.8. В случае отсутствия заявок на приобретение муниципального имущества посредством публичного предложения, либо регистрации только одной заявки на приобретение такого имущества, продажа посредством публичного предложения признается несостоявшейся.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7.8.9. Заявка на приобретение муниципального имущества посредством публичного предложения подается заявителем по месту, указанному в информационном сообщении о продаже муниципального имущества. Прием заявок на приобретение указанного имущества по цене первоначального предложения начинается с даты, объявленной в информационном сообщении.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7.8.10. Помимо заявки претендент должен представить документы, предусмотренные Положением.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7.8.11.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1" w:name="dst106"/>
      <w:bookmarkEnd w:id="31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2" w:name="dst107"/>
      <w:bookmarkEnd w:id="32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3" w:name="dst108"/>
      <w:bookmarkEnd w:id="33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4" w:name="dst224"/>
      <w:bookmarkEnd w:id="34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Указанный перечень оснований для отказа в регистрации заявки является исчерпывающим.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7.8.12. 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(заказным письмом).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7.8.13.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7.8.14. Суммы задатков возвращаются участникам продажи посредством публичного предложения, за исключением победителя такой продажи, в течение пяти календарных дней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ее итогов.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7.8.15.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7.8.16.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 Продажа муниципального имущества без объявления цены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7.9.2. При продаже муниципального имущества без объявления цены его начальная цена не определяется.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7.9.3. Информационное сообщение о продаже муниципального имущества без объявления цены должно соответствовать требованиям, предусмотренным настоящим Положением, за исключением начальной цены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7.9.4. Претенденты направляют свои предложения о цене муниципального имущества в адрес, указанный в информационном сообщении.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7.9.5.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(число, месяц, часы и минуты). Срок приема заявок должен быть не менее 25 рабочих дней.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7.9.6. Претендент вправе подать только одно предложение о цене приобретения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7.9.7.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7.9.8. Претендент не вправе отозвать зарегистрированную заявку, если иное не установлено законодательством Российской Федерации.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7.9.9. Помимо предложения о цене муниципального имущества претендент должен представить документы, предусмотренные Положением.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7.9.10. Покупателем имущества признается: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7.9.11.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7.9.12. По результатам рассмотрения представленных документов конкурсная комиссия принимает решение об определении покупателя, которое оформляется протоколом об итогах продажи муниципального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7.9.13. 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Информация об отказе в допуске к участию в продаже имущества размещается 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 официальном сайте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информационно-телекоммуникационной сети «Интернет»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для размещения информации о проведении торгов, определенном Правительством Российской Федерации, и на сайте 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продавца государственного или муниципального имущества в сети "Интернет" в срок не позднее рабочего дня, следующего за днем принятия указанного решения.</w:t>
      </w:r>
      <w:proofErr w:type="gramEnd"/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Продажа имущества проводится не позднее 3-го рабочего дня со дня признания претендентов участниками продажи имущества, но не ранее истечения сроков, указанных в 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пункте 7.9.13 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> настоящего Положения.</w:t>
      </w:r>
      <w:r w:rsidRPr="0001471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7.9.14. В случае предоставления рассрочки оплата имущества осуществляется в соответствии с решением о предоставлении рассрочки.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7.9.15.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7.9.16.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7.9.17. Передача муниципального имущества покупателю осуществляется не позднее чем через 30  календарных дней после полной оплаты муниципального имущества.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7.10. Внесение муниципального имущества в качестве вклада в уставные капиталы акционерных обществ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Порядок внесения муниципального имущества в качестве вклада в уставные капиталы открытых акционерных обществ определяется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Федеральным законом "О приватизации государственного и муниципального имущества"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7.11. Продажа акций акционерных обществ по результатам доверительного управления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>Порядок</w:t>
      </w:r>
      <w:r w:rsidRPr="0001471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продажи акций открытых акционерных обществ по результатам доверительного управления </w:t>
      </w:r>
      <w:r w:rsidRPr="00014710">
        <w:rPr>
          <w:rFonts w:ascii="Times New Roman" w:eastAsia="Times New Roman" w:hAnsi="Times New Roman" w:cs="Times New Roman"/>
          <w:bCs/>
          <w:sz w:val="16"/>
          <w:szCs w:val="16"/>
        </w:rPr>
        <w:t xml:space="preserve">определяется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Федеральным законом "О приватизации государственного и муниципального имущества".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7.12. Приватизация муниципального имущества, арендуемого субъектами малого и среднего предпринимательства, имеющими преимущественное право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7.12.1. 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в соответствии с законодательством РФ об оценочной деятельности. При этом такое преимущественное право может быть реализовано при условии, что: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bookmarkStart w:id="35" w:name="dst100113"/>
      <w:bookmarkEnd w:id="35"/>
      <w:proofErr w:type="gramStart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38" w:anchor="dst100108" w:history="1">
        <w:r w:rsidRPr="00014710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частью 2.1 статьи 9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>  Федера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льным законом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№ 159-ФЗ от 22.07.2008 года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6" w:name="dst100098"/>
      <w:bookmarkEnd w:id="36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014710" w:rsidRPr="00014710" w:rsidRDefault="00014710" w:rsidP="000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7" w:name="dst100099"/>
      <w:bookmarkStart w:id="38" w:name="dst100100"/>
      <w:bookmarkEnd w:id="37"/>
      <w:bookmarkEnd w:id="38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9" w:name="dst4"/>
      <w:bookmarkEnd w:id="39"/>
      <w:r w:rsidRPr="00014710">
        <w:rPr>
          <w:rFonts w:ascii="Times New Roman" w:eastAsia="Times New Roman" w:hAnsi="Times New Roman" w:cs="Times New Roman"/>
          <w:color w:val="000000"/>
          <w:sz w:val="16"/>
          <w:szCs w:val="16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7.12.2. Особенности приватизации муниципального имущества, арендованного субъектами малого и среднего предпринимательства, имеющими преимущественное право: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1) В течение десяти дней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с даты принятия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решения об условиях приватизации арендуемого имущества продавец направляет арендаторам - субъектам малого и среднего предпринимательства, имеющим преимущественное право, копии указанного решения, предложения о заключении договоров купли-продажи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муниципального имущества, а также проекты договоров купли-продажи арендуемого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2)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3)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предпринимательства.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4) В любой день до истечения срока, установленного подпунктом 2 настоящего пункта,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5)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6) Субъекты малого и среднего предпринимательства утрачивают преимущественное право на приобретение арендуемого имущества: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7)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6 настоящего пункта, Комиссия по приватизации в порядке, установленном законодательством Российской Федерации, принимает одно из следующих решений: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настоящим Положением;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об отмене принятого решения об условиях приватизации арендуемого имущества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8. Проведение приватизации муниципального имущества в электронной форме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Порядок продажи муниципального имущества способами, установленными пунктами 7.4., 7.8., 7.9. настоящего Положения, в электронной форме определяется Федеральным законом от 21.12.2001г. №178-ФЗ «О приватизации государственного и муниципального имущества».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 Средства от приватизации, их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образование и порядок распределения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9.1. Средствами, полученными от приватизации муниципального имущества</w:t>
      </w:r>
      <w:r w:rsidRPr="00014710">
        <w:rPr>
          <w:rFonts w:ascii="Times New Roman" w:eastAsia="Times New Roman" w:hAnsi="Times New Roman" w:cs="Times New Roman"/>
          <w:color w:val="FF6600"/>
          <w:sz w:val="16"/>
          <w:szCs w:val="16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образования, являются денежные средства, полученные от покупателей в счет оплаты муниципального имущества и сумма неустойки за неисполнение, ненадлежащее исполнение покупателями обязательств по сделкам приватизации.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9.2. Денежные средства, полученные от приватизации муниципального имущества, подлежат перечислению в бюджет.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9.3. Расходы на предпродажную подготовку объектов приватизации предусматриваются в расходной части бюджета района, которые направляются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а) осуществление рекламного обеспечения;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б) проведение инвентаризации земельных участков;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в) изготовление технической документации на объекты недвижимости и земельные участки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г) проведение независимой оценки объектов приватизации;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д) организацию процесса торгов;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е) совершенствование материально-технической базы продаж муниципального имущества;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ж) иные цели в соответствии со сметой расходов.</w:t>
      </w:r>
    </w:p>
    <w:p w:rsidR="00014710" w:rsidRPr="00014710" w:rsidRDefault="00014710" w:rsidP="000147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>9.4. Порядок оплаты имущества, находящегося в муниципальной собственности, устанавливается в договоре купли-продажи.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9.5. НДС уплачивает покупатель приватизируемого имущества. 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Уведомление</w:t>
      </w:r>
    </w:p>
    <w:p w:rsidR="00014710" w:rsidRPr="00014710" w:rsidRDefault="00014710" w:rsidP="00014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о проведении ежегодной актуализации схемы теплоснабжения в административных границах Замзорского муниципального образования – сельского поселения Нижнеудинского муниципального района Иркутской области до 2030 года.</w:t>
      </w:r>
    </w:p>
    <w:p w:rsidR="00014710" w:rsidRPr="00014710" w:rsidRDefault="00014710" w:rsidP="000147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 Замзорского муниципального образования – сельского поселения от 04.08.2015 года № 60 утверждена схема теплоснабжения в административных границах Замзорского муниципального образования – сельского поселения до 2030г.</w:t>
      </w:r>
    </w:p>
    <w:p w:rsidR="00014710" w:rsidRPr="00014710" w:rsidRDefault="00014710" w:rsidP="0001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Согласно пунктам 22-24 Требований к порядку разработки и утверждению схем теплоснабжения, утвержденных постановлением правительства РФ от 22.02.2014г № 154, схема теплоснабжения подлежит ежегодной актуализации.</w:t>
      </w:r>
    </w:p>
    <w:p w:rsidR="00014710" w:rsidRPr="00014710" w:rsidRDefault="00014710" w:rsidP="0001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Предложения по актуализации схемы теплоснабжения просим направлять по адресу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эл. почты: </w:t>
      </w:r>
      <w:hyperlink r:id="rId39" w:history="1">
        <w:r w:rsidRPr="00014710">
          <w:rPr>
            <w:rFonts w:ascii="Times New Roman" w:eastAsia="Times New Roman" w:hAnsi="Times New Roman" w:cs="Times New Roman"/>
            <w:color w:val="0000FF"/>
            <w:sz w:val="16"/>
            <w:szCs w:val="16"/>
            <w:lang w:val="en-US"/>
          </w:rPr>
          <w:t>zamzormo</w:t>
        </w:r>
        <w:r w:rsidRPr="00014710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@</w:t>
        </w:r>
        <w:r w:rsidRPr="00014710">
          <w:rPr>
            <w:rFonts w:ascii="Times New Roman" w:eastAsia="Times New Roman" w:hAnsi="Times New Roman" w:cs="Times New Roman"/>
            <w:color w:val="0000FF"/>
            <w:sz w:val="16"/>
            <w:szCs w:val="16"/>
            <w:lang w:val="en-US"/>
          </w:rPr>
          <w:t>mail</w:t>
        </w:r>
        <w:r w:rsidRPr="00014710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.</w:t>
        </w:r>
        <w:proofErr w:type="spellStart"/>
        <w:r w:rsidRPr="00014710">
          <w:rPr>
            <w:rFonts w:ascii="Times New Roman" w:eastAsia="Times New Roman" w:hAnsi="Times New Roman" w:cs="Times New Roman"/>
            <w:color w:val="0000FF"/>
            <w:sz w:val="16"/>
            <w:szCs w:val="16"/>
            <w:lang w:val="en-US"/>
          </w:rPr>
          <w:t>ru</w:t>
        </w:r>
        <w:proofErr w:type="spellEnd"/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или по телефону 8(39557) 7-03-74. Срок сбора замечаний и предложений – до 01.03.2018г  осуществляет администрация Замзорского муниципального образования – администрация сельского поселения  по адресу: 665116, Иркутская область, Нижнеудинский район, п. Замзор, ул. Рабочая, 5.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Контактное лицо – главный специалист администрации Замзорского муниципального образования Вершинина Оксан</w:t>
      </w:r>
      <w:r>
        <w:rPr>
          <w:rFonts w:ascii="Times New Roman" w:eastAsia="Times New Roman" w:hAnsi="Times New Roman" w:cs="Times New Roman"/>
          <w:sz w:val="16"/>
          <w:szCs w:val="16"/>
        </w:rPr>
        <w:t>а Владимировна 8(39557) 7-03-74</w:t>
      </w:r>
    </w:p>
    <w:p w:rsidR="00014710" w:rsidRP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</w:t>
      </w:r>
    </w:p>
    <w:p w:rsidR="003476BE" w:rsidRDefault="003476BE" w:rsidP="000147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76BE" w:rsidRDefault="003476BE" w:rsidP="000147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76BE" w:rsidRDefault="003476BE" w:rsidP="000147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Памятка для населения</w:t>
      </w:r>
    </w:p>
    <w:p w:rsidR="00014710" w:rsidRPr="00014710" w:rsidRDefault="00014710" w:rsidP="000147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по соблюдению правил пожарной безопасности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   За январь 2018 года на территории Иркутской области произошло 250 пожаров, в результате которых погибли 28 человек, среди погибших есть дети.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Поздним </w:t>
      </w:r>
      <w:hyperlink r:id="rId40" w:tgtFrame="_blank" w:history="1">
        <w:r w:rsidRPr="00014710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вечером 18 января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 в селе Конторка 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014710">
        <w:rPr>
          <w:rFonts w:ascii="Times New Roman" w:eastAsia="Times New Roman" w:hAnsi="Times New Roman" w:cs="Times New Roman"/>
          <w:sz w:val="16"/>
          <w:szCs w:val="16"/>
        </w:rPr>
        <w:instrText xml:space="preserve"> HYPERLINK "http://regionvest.ru/irkutsk/2018/01/13/547939-29-chelovek-rasselyat-iz-zakryvayuschikhsya-poselkov-tajshetskogo-rajona.html" \t "_blank" </w:instrText>
      </w:r>
      <w:r w:rsidRPr="00014710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Тайшетского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района</w:t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fldChar w:fldCharType="end"/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 Иркутской области загорелся жилой дом. Несмотря на то, что спасатели справились с огнем за считанные минуты, в пожаре погибли дети 2012, 2013, 2015 годов рождения и 18-летний молодой человек. Полуторагодовалая девочка, несмотря на все усилия врачей, позже умерла в больнице. </w:t>
      </w:r>
      <w:r w:rsidRPr="00014710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</w:rPr>
        <w:t>Дети находились дома без присмотра родителей.</w:t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  При пожаре в частном деревянном доме в Тулуне, произошедшем, предположительно, из-за </w:t>
      </w:r>
      <w:r w:rsidRPr="00014710">
        <w:rPr>
          <w:rFonts w:ascii="Times New Roman" w:eastAsia="Times New Roman" w:hAnsi="Times New Roman" w:cs="Times New Roman"/>
          <w:sz w:val="16"/>
          <w:szCs w:val="16"/>
          <w:u w:val="single"/>
        </w:rPr>
        <w:t>нарушения правил пожарной безопасности при топке печи,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погиб 56-летний хозяин дома.</w:t>
      </w: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В 50% всех случаев причиной пожара становится </w:t>
      </w:r>
      <w:r w:rsidRPr="00014710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</w:rPr>
        <w:t>короткое замыкание электропроводки.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Два пожара, произошедшие в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Боханском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Ольхонском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раонах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Иркутской области в выходные дни унесли жизни 5 человек. Причиной </w:t>
      </w:r>
      <w:hyperlink r:id="rId41" w:tgtFrame="_blanc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пожара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 в частном двухэтажном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брусовом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доме с мансардой в посёлке Хужир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Ольхонского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района, при котором погибли 2 человека, возможно, является электротехническая причина, так как он начался в нежилой комнате. </w:t>
      </w:r>
      <w:hyperlink r:id="rId42" w:tgtFrame="_blanc" w:history="1">
        <w:r w:rsidRPr="00014710">
          <w:rPr>
            <w:rFonts w:ascii="Times New Roman" w:eastAsia="Times New Roman" w:hAnsi="Times New Roman" w:cs="Times New Roman"/>
            <w:sz w:val="16"/>
            <w:szCs w:val="16"/>
          </w:rPr>
          <w:t>Пожар</w:t>
        </w:r>
      </w:hyperlink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 в жилом деревянном доме в селе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Тихоновке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Боханского</w:t>
      </w:r>
      <w:proofErr w:type="spell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района возник из-за того, что для обогрева жилья хозяева использовали обогреватель кустарного производства. Это явное нарушения правил пожарной безопасности при эксплуатации электрооборудования. В результате пожара погибли три человека.</w:t>
      </w:r>
    </w:p>
    <w:p w:rsidR="00014710" w:rsidRPr="00014710" w:rsidRDefault="00014710" w:rsidP="0001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                 Чтобы уберечь себя и своих близких от беды, соблюдайте </w:t>
      </w:r>
      <w:r w:rsidRPr="00014710">
        <w:rPr>
          <w:rFonts w:ascii="Times New Roman" w:eastAsia="Times New Roman" w:hAnsi="Times New Roman" w:cs="Times New Roman"/>
          <w:b/>
          <w:sz w:val="16"/>
          <w:szCs w:val="16"/>
        </w:rPr>
        <w:t>правила пожарной безопасности: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5.Освободите ваши чердаки и гаражи от ненужных вещей.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6.Очистите территорию.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014710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gramStart"/>
      <w:r w:rsidRPr="00014710">
        <w:rPr>
          <w:rFonts w:ascii="Times New Roman" w:eastAsia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014710">
        <w:rPr>
          <w:rFonts w:ascii="Times New Roman" w:eastAsia="Times New Roman" w:hAnsi="Times New Roman" w:cs="Times New Roman"/>
          <w:sz w:val="16"/>
          <w:szCs w:val="16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9.Курильщик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14710">
        <w:rPr>
          <w:rFonts w:ascii="Times New Roman" w:eastAsia="Times New Roman" w:hAnsi="Times New Roman" w:cs="Times New Roman"/>
          <w:sz w:val="16"/>
          <w:szCs w:val="16"/>
        </w:rPr>
        <w:t>10.Дети. Оберегайте детей от пожара, знакомьте их с этой опасностью, контролируйте поведение и поступки. Не оставляйте дома одних без присмотра!</w:t>
      </w: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Pr="00014710" w:rsidRDefault="00014710" w:rsidP="000147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3476B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филиал ОГБУ «Пожарно-спасательная служба Иркутской области</w:t>
      </w:r>
      <w:r w:rsidRPr="00014710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014710" w:rsidRDefault="00014710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9B72376" wp14:editId="41D8458D">
            <wp:simplePos x="0" y="0"/>
            <wp:positionH relativeFrom="column">
              <wp:posOffset>595630</wp:posOffset>
            </wp:positionH>
            <wp:positionV relativeFrom="paragraph">
              <wp:posOffset>22225</wp:posOffset>
            </wp:positionV>
            <wp:extent cx="2108200" cy="1581150"/>
            <wp:effectExtent l="0" t="0" r="0" b="0"/>
            <wp:wrapNone/>
            <wp:docPr id="1" name="Рисунок 1" descr="C:\Users\юзер\Desktop\ЛИСТОВКИ ПАМЯТКИ ЦВЕТНЫЕ\14444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зер\Desktop\ЛИСТОВКИ ПАМЯТКИ ЦВЕТНЫЕ\144443_90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34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0" w:name="_GoBack"/>
      <w:bookmarkEnd w:id="40"/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76BE" w:rsidRPr="00014710" w:rsidRDefault="003476BE" w:rsidP="000147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Default="00014710" w:rsidP="00014710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14710" w:rsidRDefault="00014710" w:rsidP="00014710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014710" w:rsidSect="00014710">
          <w:headerReference w:type="default" r:id="rId44"/>
          <w:headerReference w:type="first" r:id="rId45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014710" w:rsidRPr="00014710" w:rsidRDefault="00014710" w:rsidP="00014710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E82A0F" w:rsidP="00E82A0F">
      <w:pPr>
        <w:pBdr>
          <w:between w:val="thinThickSmallGap" w:sz="24" w:space="1" w:color="auto"/>
        </w:pBdr>
        <w:ind w:firstLine="708"/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C" w:rsidRDefault="000F329C" w:rsidP="0015601B">
      <w:pPr>
        <w:spacing w:after="0" w:line="240" w:lineRule="auto"/>
      </w:pPr>
      <w:r>
        <w:separator/>
      </w:r>
    </w:p>
  </w:endnote>
  <w:endnote w:type="continuationSeparator" w:id="0">
    <w:p w:rsidR="000F329C" w:rsidRDefault="000F329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C" w:rsidRDefault="000F329C" w:rsidP="0015601B">
      <w:pPr>
        <w:spacing w:after="0" w:line="240" w:lineRule="auto"/>
      </w:pPr>
      <w:r>
        <w:separator/>
      </w:r>
    </w:p>
  </w:footnote>
  <w:footnote w:type="continuationSeparator" w:id="0">
    <w:p w:rsidR="000F329C" w:rsidRDefault="000F329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8823804"/>
    </w:sdtPr>
    <w:sdtEndPr>
      <w:rPr>
        <w:rFonts w:asciiTheme="minorHAnsi" w:hAnsiTheme="minorHAnsi" w:cstheme="minorBidi"/>
        <w:sz w:val="22"/>
        <w:szCs w:val="22"/>
      </w:rPr>
    </w:sdtEndPr>
    <w:sdtContent>
      <w:p w:rsidR="00014710" w:rsidRPr="006E7F2E" w:rsidRDefault="0001471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6B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01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14710" w:rsidRDefault="00014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10" w:rsidRDefault="00014710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>
      <w:t xml:space="preserve">        </w:t>
    </w:r>
    <w:r>
      <w:pict>
        <v:shape id="_x0000_i1026" type="#_x0000_t136" style="width:249.75pt;height:104.2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014710" w:rsidRPr="006E7F2E" w:rsidRDefault="0001471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01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15 января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4710"/>
    <w:rsid w:val="000F329C"/>
    <w:rsid w:val="00122151"/>
    <w:rsid w:val="0015601B"/>
    <w:rsid w:val="001659A6"/>
    <w:rsid w:val="00171407"/>
    <w:rsid w:val="003476BE"/>
    <w:rsid w:val="003E4555"/>
    <w:rsid w:val="006E7F2E"/>
    <w:rsid w:val="00855782"/>
    <w:rsid w:val="00A23C32"/>
    <w:rsid w:val="00AB3FE2"/>
    <w:rsid w:val="00B81CC0"/>
    <w:rsid w:val="00B8752B"/>
    <w:rsid w:val="00E82A0F"/>
    <w:rsid w:val="00E96D0A"/>
    <w:rsid w:val="00EC6900"/>
    <w:rsid w:val="00F30A71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575C758BA2A309D12F1120925F595FE039CB858AA857FB4AC132796SDkDF" TargetMode="External"/><Relationship Id="rId13" Type="http://schemas.openxmlformats.org/officeDocument/2006/relationships/hyperlink" Target="consultantplus://offline/ref=B86C5B336904FCC7513FFAB729F9F87314A725D3565474A1EC167D86EC085A7C8893E1059F04A5BDuBHAH" TargetMode="External"/><Relationship Id="rId18" Type="http://schemas.openxmlformats.org/officeDocument/2006/relationships/hyperlink" Target="http://www.consultant.ru/document/cons_doc_LAW_100466/" TargetMode="External"/><Relationship Id="rId26" Type="http://schemas.openxmlformats.org/officeDocument/2006/relationships/hyperlink" Target="consultantplus://offline/ref=6A483D437AE262CAC1A422DECFC435FCFB102FE96BB255C36FA3F9B8EAs8xAH" TargetMode="External"/><Relationship Id="rId39" Type="http://schemas.openxmlformats.org/officeDocument/2006/relationships/hyperlink" Target="mailto:zamzorm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B595C870C622B6864EEFDF1E73B2B923C6DB7417B92AFE04F0DAF69A8598C0F4D3A81E3BBE37C8X9mAI" TargetMode="External"/><Relationship Id="rId34" Type="http://schemas.openxmlformats.org/officeDocument/2006/relationships/hyperlink" Target="consultantplus://offline/ref=ABA305F03A6ED74119DF7AB52E4488570284B39DB67C5B629C6985172E8ACEBEA4DD71CADECF6971uAu9D" TargetMode="External"/><Relationship Id="rId42" Type="http://schemas.openxmlformats.org/officeDocument/2006/relationships/hyperlink" Target="http://www.gazetairkutsk.ru/2018/01/28/id140833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0157/" TargetMode="External"/><Relationship Id="rId17" Type="http://schemas.openxmlformats.org/officeDocument/2006/relationships/hyperlink" Target="consultantplus://offline/ref=AFE0EA49CD6AF20F4939DD2A06B3C7C205C32ABB46FEC53E093F8D01C04979EAA9F3A917A0A95B7DD9N9C" TargetMode="External"/><Relationship Id="rId25" Type="http://schemas.openxmlformats.org/officeDocument/2006/relationships/hyperlink" Target="consultantplus://offline/ref=E5B595C870C622B6864EEFDF1E73B2B923C6DB7417B92AFE04F0DAF69A8598C0F4D3A8193CXBmAI" TargetMode="External"/><Relationship Id="rId33" Type="http://schemas.openxmlformats.org/officeDocument/2006/relationships/hyperlink" Target="consultantplus://offline/ref=60F650B3DAED42D628F0AAC83DF7C8232021196AFD7EAD9DA9029F37ACa9v7D" TargetMode="External"/><Relationship Id="rId38" Type="http://schemas.openxmlformats.org/officeDocument/2006/relationships/hyperlink" Target="http://www.consultant.ru/document/cons_doc_LAW_78582/c4660a7f76827d90f1a2c938cc7f44c36640fed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C5B336904FCC7513FE4BA3F95A67710AE79D7555576F0B34926DBBB01502BCFDCB847DB09A1B4B386B2uCHAH" TargetMode="External"/><Relationship Id="rId20" Type="http://schemas.openxmlformats.org/officeDocument/2006/relationships/hyperlink" Target="consultantplus://offline/ref=E5B595C870C622B6864EEFDF1E73B2B923C6DB7417B92AFE04F0DAF69A8598C0F4D3A81E3BBE37CBX9mDI" TargetMode="External"/><Relationship Id="rId29" Type="http://schemas.openxmlformats.org/officeDocument/2006/relationships/hyperlink" Target="consultantplus://offline/ref=FF6A49B24B71B53A1E78BA848372B9E315F8BD7E232712D8559971207BB0fBD" TargetMode="External"/><Relationship Id="rId41" Type="http://schemas.openxmlformats.org/officeDocument/2006/relationships/hyperlink" Target="http://www.gazetairkutsk.ru/2018/01/28/id14083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6A49B24B71B53A1E78BA848372B9E315F8BC74242112D8559971207BB0fBD" TargetMode="External"/><Relationship Id="rId24" Type="http://schemas.openxmlformats.org/officeDocument/2006/relationships/hyperlink" Target="consultantplus://offline/ref=E5B595C870C622B6864EEFDF1E73B2B923C6DB7417B92AFE04F0DAF69A8598C0F4D3A8193CXBmDI" TargetMode="External"/><Relationship Id="rId32" Type="http://schemas.openxmlformats.org/officeDocument/2006/relationships/hyperlink" Target="consultantplus://offline/ref=60F650B3DAED42D628F0AAC83DF7C82323281A63FB72AD9DA9029F37AC975BB79C17B0CE14E5B865a4v3D" TargetMode="External"/><Relationship Id="rId37" Type="http://schemas.openxmlformats.org/officeDocument/2006/relationships/hyperlink" Target="http://www.consultant.ru/document/cons_doc_LAW_149244/" TargetMode="External"/><Relationship Id="rId40" Type="http://schemas.openxmlformats.org/officeDocument/2006/relationships/hyperlink" Target="http://regionvest.ru/krasnoyarsk/2018/01/18/551842-segodnya-vecherom-v-tsentre-krasnoyarska-vozle-khrama-perekroyut-dvizhenie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4384C7FBF8F55CF5A746DC8785239DA5974E9E2A6F50908C8110EDFM9l6H" TargetMode="External"/><Relationship Id="rId23" Type="http://schemas.openxmlformats.org/officeDocument/2006/relationships/hyperlink" Target="consultantplus://offline/ref=E5B595C870C622B6864EEFDF1E73B2B923C6DB7417B92AFE04F0DAF69A8598C0F4D3A81E3BBF31C9X9mBI" TargetMode="External"/><Relationship Id="rId28" Type="http://schemas.openxmlformats.org/officeDocument/2006/relationships/hyperlink" Target="consultantplus://offline/ref=6A483D437AE262CAC1A422DECFC435FCFB102FE96BB155C36FA3F9B8EAs8xAH" TargetMode="External"/><Relationship Id="rId36" Type="http://schemas.openxmlformats.org/officeDocument/2006/relationships/hyperlink" Target="http://www.consultant.ru/document/Cons_doc_LAW_35155/f6d99b0373a454bb0f1c852ba5a4292af1a2307d/" TargetMode="External"/><Relationship Id="rId10" Type="http://schemas.openxmlformats.org/officeDocument/2006/relationships/hyperlink" Target="consultantplus://offline/ref=FF6A49B24B71B53A1E78BA848372B9E315F8BC74242112D8559971207BB0fBD" TargetMode="External"/><Relationship Id="rId19" Type="http://schemas.openxmlformats.org/officeDocument/2006/relationships/hyperlink" Target="consultantplus://offline/ref=E5B595C870C622B6864EEFDF1E73B2B923C6DB7417B92AFE04F0DAF69A8598C0F4D3A81E3BBF32CBX9m3I" TargetMode="External"/><Relationship Id="rId31" Type="http://schemas.openxmlformats.org/officeDocument/2006/relationships/hyperlink" Target="consultantplus://offline/ref=FF6A49B24B71B53A1E78BA848372B9E315F8BC74242112D8559971207BB0fBD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D302659F009CF236D378AC290C6D8741DD3F5938492F293E8C3CFCDT7k1F" TargetMode="External"/><Relationship Id="rId14" Type="http://schemas.openxmlformats.org/officeDocument/2006/relationships/hyperlink" Target="consultantplus://offline/ref=B86C5B336904FCC7513FFAB729F9F87314A725DC545674A1EC167D86EC085A7C8893E1059F04A0B5uBH2H" TargetMode="External"/><Relationship Id="rId22" Type="http://schemas.openxmlformats.org/officeDocument/2006/relationships/hyperlink" Target="consultantplus://offline/ref=E5B595C870C622B6864EEFDF1E73B2B923C6DB7417B92AFE04F0DAF69A8598C0F4D3A81E3BBE37C8X9m9I" TargetMode="External"/><Relationship Id="rId27" Type="http://schemas.openxmlformats.org/officeDocument/2006/relationships/hyperlink" Target="consultantplus://offline/ref=6A483D437AE262CAC1A422DECFC435FCF81927EA68B355C36FA3F9B8EAs8xAH" TargetMode="External"/><Relationship Id="rId30" Type="http://schemas.openxmlformats.org/officeDocument/2006/relationships/hyperlink" Target="consultantplus://offline/ref=FF6A49B24B71B53A1E78BA848372B9E315F8BD77262A12D8559971207BB0fBD" TargetMode="External"/><Relationship Id="rId35" Type="http://schemas.openxmlformats.org/officeDocument/2006/relationships/hyperlink" Target="consultantplus://offline/ref=ABA305F03A6ED74119DF7AB52E448857018DB29FB4715B629C6985172E8ACEBEA4DD71CADECF6A74uAuCD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1C54-64E7-487D-9524-4E56AF59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18279</Words>
  <Characters>104194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2017-11-09T00:16:00Z</cp:lastPrinted>
  <dcterms:created xsi:type="dcterms:W3CDTF">2017-11-08T11:02:00Z</dcterms:created>
  <dcterms:modified xsi:type="dcterms:W3CDTF">2018-02-09T01:49:00Z</dcterms:modified>
</cp:coreProperties>
</file>