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8" w:rsidRPr="009C1090" w:rsidRDefault="009C1090" w:rsidP="005E605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9C109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15</w:t>
      </w:r>
      <w:r w:rsidR="005E6058" w:rsidRPr="009C109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.0</w:t>
      </w:r>
      <w:r w:rsidR="00AB2571" w:rsidRPr="009C109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9</w:t>
      </w:r>
      <w:r w:rsidR="005E6058" w:rsidRPr="009C109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.2017Г. № </w:t>
      </w:r>
      <w:r w:rsidRPr="009C109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78</w:t>
      </w:r>
    </w:p>
    <w:p w:rsidR="005E6058" w:rsidRPr="00BF0A30" w:rsidRDefault="005E6058" w:rsidP="005E605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BF0A3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5E6058" w:rsidRPr="00BF0A30" w:rsidRDefault="005E6058" w:rsidP="005E605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BF0A3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5E6058" w:rsidRPr="00BF0A30" w:rsidRDefault="005E6058" w:rsidP="005E605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BF0A3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НИЖНЕУДИНСКИЙ МУНИЦИПАЛЬНЫЙ РАЙОН</w:t>
      </w:r>
    </w:p>
    <w:p w:rsidR="005E6058" w:rsidRPr="00BF0A30" w:rsidRDefault="005E6058" w:rsidP="005E605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BF0A3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ЗАМЗОРСКОЕ СЕЛЬСКОЕ ПОСЕЛЕНИЕ</w:t>
      </w:r>
    </w:p>
    <w:p w:rsidR="00ED2100" w:rsidRDefault="005E6058" w:rsidP="005E6058">
      <w:pPr>
        <w:jc w:val="center"/>
        <w:rPr>
          <w:rFonts w:ascii="Arial" w:eastAsia="Times New Roman" w:hAnsi="Arial" w:cs="Arial"/>
          <w:b/>
          <w:color w:val="auto"/>
          <w:spacing w:val="5"/>
          <w:sz w:val="32"/>
          <w:szCs w:val="32"/>
          <w:lang w:bidi="ar-SA"/>
        </w:rPr>
      </w:pPr>
      <w:r w:rsidRPr="00BF0A30">
        <w:rPr>
          <w:rFonts w:ascii="Arial" w:eastAsia="Times New Roman" w:hAnsi="Arial" w:cs="Arial"/>
          <w:b/>
          <w:color w:val="auto"/>
          <w:spacing w:val="5"/>
          <w:sz w:val="32"/>
          <w:szCs w:val="32"/>
          <w:lang w:bidi="ar-SA"/>
        </w:rPr>
        <w:t>ПОСТАНОВЛЕНИЕ</w:t>
      </w:r>
    </w:p>
    <w:p w:rsidR="005E6058" w:rsidRDefault="005E6058" w:rsidP="005E6058">
      <w:pPr>
        <w:jc w:val="center"/>
        <w:rPr>
          <w:rFonts w:ascii="Arial" w:eastAsia="Times New Roman" w:hAnsi="Arial" w:cs="Arial"/>
          <w:b/>
          <w:color w:val="auto"/>
          <w:spacing w:val="5"/>
          <w:sz w:val="32"/>
          <w:szCs w:val="32"/>
          <w:lang w:bidi="ar-SA"/>
        </w:rPr>
      </w:pPr>
    </w:p>
    <w:p w:rsidR="005E6058" w:rsidRDefault="005E6058" w:rsidP="00DD771F">
      <w:pPr>
        <w:pStyle w:val="Bodytext4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О ПЛАНЕ МЕРОПРИЯТИЙ («ДОРОЖНОЙ КАРТЕ») ПО </w:t>
      </w:r>
      <w:r w:rsidRPr="00BF0A30">
        <w:rPr>
          <w:rFonts w:ascii="Arial" w:hAnsi="Arial" w:cs="Arial"/>
          <w:b/>
          <w:i w:val="0"/>
          <w:sz w:val="32"/>
          <w:szCs w:val="32"/>
        </w:rPr>
        <w:t xml:space="preserve">ПОВЫШЕНИЮ ЗНАЧЕНИЙ ПОКАЗАТЕЛЕЙ ДОСТУПНОСТИ </w:t>
      </w:r>
      <w:r w:rsidR="00C722F2">
        <w:rPr>
          <w:rFonts w:ascii="Arial" w:hAnsi="Arial" w:cs="Arial"/>
          <w:b/>
          <w:i w:val="0"/>
          <w:sz w:val="32"/>
          <w:szCs w:val="32"/>
        </w:rPr>
        <w:t xml:space="preserve">ОБЪЕКТОВ </w:t>
      </w:r>
      <w:r w:rsidRPr="00BF0A30">
        <w:rPr>
          <w:rFonts w:ascii="Arial" w:hAnsi="Arial" w:cs="Arial"/>
          <w:b/>
          <w:i w:val="0"/>
          <w:sz w:val="32"/>
          <w:szCs w:val="32"/>
        </w:rPr>
        <w:t>ДЛЯ ИНВАЛИДОВ И ПРЕДОСТАВЛЯЕМЫХ НА НИХ УСЛУГ</w:t>
      </w:r>
      <w:bookmarkStart w:id="0" w:name="_GoBack"/>
      <w:bookmarkEnd w:id="0"/>
    </w:p>
    <w:p w:rsidR="00DD771F" w:rsidRPr="00DD771F" w:rsidRDefault="00DD771F" w:rsidP="00DD771F">
      <w:pPr>
        <w:pStyle w:val="Bodytext40"/>
        <w:shd w:val="clear" w:color="auto" w:fill="auto"/>
        <w:spacing w:before="0"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5E6058" w:rsidRDefault="005E6058" w:rsidP="00FA3A74">
      <w:pPr>
        <w:pStyle w:val="Bodytext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F0A30">
        <w:rPr>
          <w:rFonts w:ascii="Arial" w:hAnsi="Arial" w:cs="Arial"/>
          <w:sz w:val="24"/>
          <w:szCs w:val="24"/>
        </w:rPr>
        <w:t>В соответствии с распоряжением Правительства Иркутской области от 30 сентября 2015 года №566-рп («дорожной карте») по повышению значений показателей доступности для инвалидов объектов и предоставляемых на них услуг на 2016-2030 годы,</w:t>
      </w:r>
      <w:r w:rsidR="00FA3A74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FA3A74">
        <w:rPr>
          <w:rFonts w:ascii="Arial" w:hAnsi="Arial" w:cs="Arial"/>
          <w:sz w:val="24"/>
          <w:szCs w:val="24"/>
        </w:rPr>
        <w:t>Замзорского</w:t>
      </w:r>
      <w:proofErr w:type="spellEnd"/>
      <w:r w:rsidR="00FA3A74">
        <w:rPr>
          <w:rFonts w:ascii="Arial" w:hAnsi="Arial" w:cs="Arial"/>
          <w:sz w:val="24"/>
          <w:szCs w:val="24"/>
        </w:rPr>
        <w:t xml:space="preserve"> муниципального образования – администрация сельского поселения </w:t>
      </w:r>
    </w:p>
    <w:p w:rsidR="00FA3A74" w:rsidRPr="00BF0A30" w:rsidRDefault="00FA3A74" w:rsidP="00DD771F">
      <w:pPr>
        <w:pStyle w:val="Bodytext20"/>
        <w:shd w:val="clear" w:color="auto" w:fill="auto"/>
        <w:spacing w:before="0" w:after="93" w:line="240" w:lineRule="auto"/>
        <w:ind w:firstLine="709"/>
        <w:rPr>
          <w:rFonts w:ascii="Arial" w:hAnsi="Arial" w:cs="Arial"/>
          <w:sz w:val="24"/>
          <w:szCs w:val="24"/>
        </w:rPr>
      </w:pPr>
    </w:p>
    <w:p w:rsidR="005E6058" w:rsidRDefault="005E6058" w:rsidP="005E6058">
      <w:pPr>
        <w:pStyle w:val="Bodytext20"/>
        <w:shd w:val="clear" w:color="auto" w:fill="auto"/>
        <w:spacing w:before="0" w:after="64" w:line="280" w:lineRule="exact"/>
        <w:ind w:firstLine="740"/>
        <w:jc w:val="center"/>
        <w:rPr>
          <w:rStyle w:val="Bodytext2Spacing2pt"/>
          <w:rFonts w:ascii="Arial" w:hAnsi="Arial" w:cs="Arial"/>
          <w:b/>
          <w:sz w:val="30"/>
          <w:szCs w:val="30"/>
        </w:rPr>
      </w:pPr>
      <w:r w:rsidRPr="00BF0A30">
        <w:rPr>
          <w:rStyle w:val="Bodytext2Spacing2pt"/>
          <w:rFonts w:ascii="Arial" w:hAnsi="Arial" w:cs="Arial"/>
          <w:b/>
          <w:sz w:val="30"/>
          <w:szCs w:val="30"/>
        </w:rPr>
        <w:t>ПОСТАНОВЛЯ</w:t>
      </w:r>
      <w:r w:rsidR="00C722F2">
        <w:rPr>
          <w:rStyle w:val="Bodytext2Spacing2pt"/>
          <w:rFonts w:ascii="Arial" w:hAnsi="Arial" w:cs="Arial"/>
          <w:b/>
          <w:sz w:val="30"/>
          <w:szCs w:val="30"/>
        </w:rPr>
        <w:t>ЕТ</w:t>
      </w:r>
      <w:r w:rsidRPr="00BF0A30">
        <w:rPr>
          <w:rStyle w:val="Bodytext2Spacing2pt"/>
          <w:rFonts w:ascii="Arial" w:hAnsi="Arial" w:cs="Arial"/>
          <w:b/>
          <w:sz w:val="30"/>
          <w:szCs w:val="30"/>
        </w:rPr>
        <w:t>:</w:t>
      </w:r>
    </w:p>
    <w:p w:rsidR="00C722F2" w:rsidRPr="00BF0A30" w:rsidRDefault="00C722F2" w:rsidP="005E6058">
      <w:pPr>
        <w:pStyle w:val="Bodytext20"/>
        <w:shd w:val="clear" w:color="auto" w:fill="auto"/>
        <w:spacing w:before="0" w:after="64" w:line="280" w:lineRule="exact"/>
        <w:ind w:firstLine="740"/>
        <w:jc w:val="center"/>
        <w:rPr>
          <w:rFonts w:ascii="Arial" w:hAnsi="Arial" w:cs="Arial"/>
          <w:b/>
          <w:sz w:val="30"/>
          <w:szCs w:val="30"/>
        </w:rPr>
      </w:pPr>
    </w:p>
    <w:p w:rsidR="005E6058" w:rsidRPr="00BF0A30" w:rsidRDefault="005E6058" w:rsidP="00C722F2">
      <w:pPr>
        <w:pStyle w:val="Bodytext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F0A30">
        <w:rPr>
          <w:rFonts w:ascii="Arial" w:hAnsi="Arial" w:cs="Arial"/>
          <w:sz w:val="24"/>
          <w:szCs w:val="24"/>
        </w:rPr>
        <w:t xml:space="preserve">Утвердить план мероприятий («дорожной карте») по повышению значений показателей доступности </w:t>
      </w:r>
      <w:r w:rsidR="00210E03">
        <w:rPr>
          <w:rFonts w:ascii="Arial" w:hAnsi="Arial" w:cs="Arial"/>
          <w:sz w:val="24"/>
          <w:szCs w:val="24"/>
        </w:rPr>
        <w:t xml:space="preserve">объектов </w:t>
      </w:r>
      <w:r w:rsidRPr="00BF0A30">
        <w:rPr>
          <w:rFonts w:ascii="Arial" w:hAnsi="Arial" w:cs="Arial"/>
          <w:sz w:val="24"/>
          <w:szCs w:val="24"/>
        </w:rPr>
        <w:t>для инвалидов и предоставляемых на них услуг</w:t>
      </w:r>
      <w:r w:rsidR="00210E03">
        <w:rPr>
          <w:rFonts w:ascii="Arial" w:hAnsi="Arial" w:cs="Arial"/>
          <w:sz w:val="24"/>
          <w:szCs w:val="24"/>
        </w:rPr>
        <w:t>,</w:t>
      </w:r>
      <w:r w:rsidRPr="00BF0A30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E6058" w:rsidRPr="00BF0A30" w:rsidRDefault="005E6058" w:rsidP="00C722F2">
      <w:pPr>
        <w:pStyle w:val="Bodytext20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F0A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0A30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5E6058" w:rsidRDefault="005E6058" w:rsidP="00C722F2">
      <w:pPr>
        <w:pStyle w:val="Bodytext20"/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F0A30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 в газете «Вестник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Замзорского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F0A30">
        <w:rPr>
          <w:rFonts w:ascii="Arial" w:hAnsi="Arial" w:cs="Arial"/>
          <w:sz w:val="24"/>
          <w:szCs w:val="24"/>
        </w:rPr>
        <w:t>».</w:t>
      </w:r>
    </w:p>
    <w:p w:rsidR="00C722F2" w:rsidRDefault="00C722F2" w:rsidP="00C722F2">
      <w:pPr>
        <w:pStyle w:val="Bodytext20"/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722F2" w:rsidRPr="00BF0A30" w:rsidRDefault="00C722F2" w:rsidP="00C722F2">
      <w:pPr>
        <w:pStyle w:val="Bodytext20"/>
        <w:shd w:val="clear" w:color="auto" w:fill="auto"/>
        <w:tabs>
          <w:tab w:val="left" w:pos="10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E6058" w:rsidRDefault="005E6058" w:rsidP="005E6058">
      <w:pPr>
        <w:pStyle w:val="Bodytext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  <w:r w:rsidRPr="00BF0A30">
        <w:rPr>
          <w:rFonts w:ascii="Arial" w:hAnsi="Arial" w:cs="Arial"/>
          <w:sz w:val="24"/>
          <w:szCs w:val="24"/>
        </w:rPr>
        <w:t xml:space="preserve">Г лава </w:t>
      </w:r>
      <w:r>
        <w:rPr>
          <w:rFonts w:ascii="Arial" w:hAnsi="Arial" w:cs="Arial"/>
          <w:sz w:val="24"/>
          <w:szCs w:val="24"/>
        </w:rPr>
        <w:t xml:space="preserve">Замзорского </w:t>
      </w:r>
    </w:p>
    <w:p w:rsidR="005E6058" w:rsidRDefault="005E6058" w:rsidP="005E605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210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В.В. </w:t>
      </w:r>
      <w:proofErr w:type="spellStart"/>
      <w:r>
        <w:rPr>
          <w:rFonts w:ascii="Arial" w:hAnsi="Arial" w:cs="Arial"/>
        </w:rPr>
        <w:t>Антоненко</w:t>
      </w:r>
      <w:proofErr w:type="spellEnd"/>
    </w:p>
    <w:p w:rsidR="00210E03" w:rsidRDefault="00210E03" w:rsidP="00664082">
      <w:pPr>
        <w:jc w:val="right"/>
        <w:rPr>
          <w:rFonts w:ascii="Arial" w:eastAsia="Times New Roman" w:hAnsi="Arial" w:cs="Arial"/>
        </w:rPr>
      </w:pPr>
    </w:p>
    <w:p w:rsidR="005E6058" w:rsidRPr="00210E03" w:rsidRDefault="00210E03" w:rsidP="00664082">
      <w:pPr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210E03">
        <w:rPr>
          <w:rFonts w:ascii="Courier New" w:eastAsia="Times New Roman" w:hAnsi="Courier New" w:cs="Courier New"/>
          <w:color w:val="auto"/>
          <w:sz w:val="22"/>
          <w:szCs w:val="22"/>
        </w:rPr>
        <w:t>Пр</w:t>
      </w:r>
      <w:r w:rsidR="005E6058" w:rsidRPr="00210E03">
        <w:rPr>
          <w:rFonts w:ascii="Courier New" w:eastAsia="Times New Roman" w:hAnsi="Courier New" w:cs="Courier New"/>
          <w:color w:val="auto"/>
          <w:sz w:val="22"/>
          <w:szCs w:val="22"/>
        </w:rPr>
        <w:t>иложение № 1 к постановлению</w:t>
      </w:r>
    </w:p>
    <w:p w:rsidR="00210E03" w:rsidRPr="00210E03" w:rsidRDefault="00210E03" w:rsidP="005E6058">
      <w:pPr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210E03">
        <w:rPr>
          <w:rFonts w:ascii="Courier New" w:eastAsia="Times New Roman" w:hAnsi="Courier New" w:cs="Courier New"/>
          <w:color w:val="auto"/>
          <w:sz w:val="22"/>
          <w:szCs w:val="22"/>
        </w:rPr>
        <w:t xml:space="preserve">Администрации </w:t>
      </w:r>
      <w:proofErr w:type="spellStart"/>
      <w:r w:rsidRPr="00210E03">
        <w:rPr>
          <w:rFonts w:ascii="Courier New" w:eastAsia="Times New Roman" w:hAnsi="Courier New" w:cs="Courier New"/>
          <w:color w:val="auto"/>
          <w:sz w:val="22"/>
          <w:szCs w:val="22"/>
        </w:rPr>
        <w:t>Замзорского</w:t>
      </w:r>
      <w:proofErr w:type="spellEnd"/>
    </w:p>
    <w:p w:rsidR="005E6058" w:rsidRPr="00210E03" w:rsidRDefault="00210E03" w:rsidP="005E6058">
      <w:pPr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210E03">
        <w:rPr>
          <w:rFonts w:ascii="Courier New" w:eastAsia="Times New Roman" w:hAnsi="Courier New" w:cs="Courier New"/>
          <w:color w:val="auto"/>
          <w:sz w:val="22"/>
          <w:szCs w:val="22"/>
        </w:rPr>
        <w:t xml:space="preserve"> муниципального образования</w:t>
      </w:r>
    </w:p>
    <w:p w:rsidR="005E6058" w:rsidRDefault="005E6058" w:rsidP="005E6058">
      <w:pPr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210E03">
        <w:rPr>
          <w:rFonts w:ascii="Courier New" w:eastAsia="Times New Roman" w:hAnsi="Courier New" w:cs="Courier New"/>
          <w:color w:val="auto"/>
          <w:sz w:val="22"/>
          <w:szCs w:val="22"/>
        </w:rPr>
        <w:t xml:space="preserve">от </w:t>
      </w:r>
      <w:r w:rsidR="00210E03" w:rsidRPr="00210E03">
        <w:rPr>
          <w:rFonts w:ascii="Courier New" w:eastAsia="Times New Roman" w:hAnsi="Courier New" w:cs="Courier New"/>
          <w:color w:val="auto"/>
          <w:sz w:val="22"/>
          <w:szCs w:val="22"/>
        </w:rPr>
        <w:t>15</w:t>
      </w:r>
      <w:r w:rsidRPr="00210E03">
        <w:rPr>
          <w:rFonts w:ascii="Courier New" w:eastAsia="Times New Roman" w:hAnsi="Courier New" w:cs="Courier New"/>
          <w:color w:val="auto"/>
          <w:sz w:val="22"/>
          <w:szCs w:val="22"/>
        </w:rPr>
        <w:t>.</w:t>
      </w:r>
      <w:r w:rsidR="00210E03" w:rsidRPr="00210E03">
        <w:rPr>
          <w:rFonts w:ascii="Courier New" w:eastAsia="Times New Roman" w:hAnsi="Courier New" w:cs="Courier New"/>
          <w:color w:val="auto"/>
          <w:sz w:val="22"/>
          <w:szCs w:val="22"/>
        </w:rPr>
        <w:t>09</w:t>
      </w:r>
      <w:r w:rsidRPr="00210E03">
        <w:rPr>
          <w:rFonts w:ascii="Courier New" w:eastAsia="Times New Roman" w:hAnsi="Courier New" w:cs="Courier New"/>
          <w:color w:val="auto"/>
          <w:sz w:val="22"/>
          <w:szCs w:val="22"/>
        </w:rPr>
        <w:t>.201</w:t>
      </w:r>
      <w:r w:rsidR="00210E03" w:rsidRPr="00210E03">
        <w:rPr>
          <w:rFonts w:ascii="Courier New" w:eastAsia="Times New Roman" w:hAnsi="Courier New" w:cs="Courier New"/>
          <w:color w:val="auto"/>
          <w:sz w:val="22"/>
          <w:szCs w:val="22"/>
        </w:rPr>
        <w:t>7</w:t>
      </w:r>
      <w:r w:rsidRPr="00210E03">
        <w:rPr>
          <w:rFonts w:ascii="Courier New" w:eastAsia="Times New Roman" w:hAnsi="Courier New" w:cs="Courier New"/>
          <w:color w:val="auto"/>
          <w:sz w:val="22"/>
          <w:szCs w:val="22"/>
        </w:rPr>
        <w:t xml:space="preserve"> № </w:t>
      </w:r>
      <w:r w:rsidR="00210E03" w:rsidRPr="00210E03">
        <w:rPr>
          <w:rFonts w:ascii="Courier New" w:eastAsia="Times New Roman" w:hAnsi="Courier New" w:cs="Courier New"/>
          <w:color w:val="auto"/>
          <w:sz w:val="22"/>
          <w:szCs w:val="22"/>
        </w:rPr>
        <w:t>78</w:t>
      </w:r>
    </w:p>
    <w:p w:rsidR="008142AA" w:rsidRDefault="008142AA" w:rsidP="008142AA">
      <w:pPr>
        <w:pStyle w:val="Heading10"/>
        <w:keepNext/>
        <w:keepLines/>
        <w:shd w:val="clear" w:color="auto" w:fill="auto"/>
        <w:spacing w:before="0"/>
        <w:ind w:right="40"/>
        <w:jc w:val="left"/>
        <w:rPr>
          <w:rFonts w:ascii="Arial" w:hAnsi="Arial" w:cs="Arial"/>
          <w:b w:val="0"/>
          <w:bCs w:val="0"/>
          <w:sz w:val="24"/>
          <w:szCs w:val="24"/>
          <w:lang w:eastAsia="ru-RU" w:bidi="ru-RU"/>
        </w:rPr>
      </w:pPr>
      <w:bookmarkStart w:id="1" w:name="bookmark3"/>
    </w:p>
    <w:p w:rsidR="004272B4" w:rsidRPr="008142AA" w:rsidRDefault="005E6058" w:rsidP="008142AA">
      <w:pPr>
        <w:pStyle w:val="Heading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30"/>
          <w:szCs w:val="30"/>
        </w:rPr>
      </w:pPr>
      <w:r w:rsidRPr="008142AA">
        <w:rPr>
          <w:rFonts w:ascii="Arial" w:hAnsi="Arial" w:cs="Arial"/>
          <w:sz w:val="30"/>
          <w:szCs w:val="30"/>
        </w:rPr>
        <w:t>Перечень мероприятий,</w:t>
      </w:r>
      <w:bookmarkEnd w:id="1"/>
    </w:p>
    <w:p w:rsidR="005E6058" w:rsidRDefault="005E6058" w:rsidP="008142AA">
      <w:pPr>
        <w:pStyle w:val="Bodytext30"/>
        <w:shd w:val="clear" w:color="auto" w:fill="auto"/>
        <w:spacing w:line="240" w:lineRule="auto"/>
        <w:ind w:firstLine="0"/>
        <w:rPr>
          <w:rFonts w:ascii="Arial" w:hAnsi="Arial" w:cs="Arial"/>
          <w:sz w:val="30"/>
          <w:szCs w:val="30"/>
        </w:rPr>
      </w:pPr>
      <w:r w:rsidRPr="008142AA">
        <w:rPr>
          <w:rFonts w:ascii="Arial" w:hAnsi="Arial" w:cs="Arial"/>
          <w:sz w:val="30"/>
          <w:szCs w:val="30"/>
        </w:rPr>
        <w:t>реализуемых для достижения запланированных значений показателей</w:t>
      </w:r>
      <w:r w:rsidR="008142AA">
        <w:rPr>
          <w:rFonts w:ascii="Arial" w:hAnsi="Arial" w:cs="Arial"/>
          <w:sz w:val="30"/>
          <w:szCs w:val="30"/>
        </w:rPr>
        <w:t xml:space="preserve"> </w:t>
      </w:r>
      <w:r w:rsidRPr="008142AA">
        <w:rPr>
          <w:rFonts w:ascii="Arial" w:hAnsi="Arial" w:cs="Arial"/>
          <w:sz w:val="30"/>
          <w:szCs w:val="30"/>
        </w:rPr>
        <w:t>доступности для инвалидов объектов и услуг</w:t>
      </w:r>
    </w:p>
    <w:p w:rsidR="008142AA" w:rsidRPr="008142AA" w:rsidRDefault="008142AA" w:rsidP="008142AA">
      <w:pPr>
        <w:pStyle w:val="Bodytext30"/>
        <w:shd w:val="clear" w:color="auto" w:fill="auto"/>
        <w:spacing w:line="240" w:lineRule="auto"/>
        <w:ind w:firstLine="0"/>
        <w:rPr>
          <w:rFonts w:ascii="Arial" w:hAnsi="Arial" w:cs="Arial"/>
          <w:sz w:val="30"/>
          <w:szCs w:val="30"/>
        </w:rPr>
      </w:pPr>
    </w:p>
    <w:tbl>
      <w:tblPr>
        <w:tblW w:w="1033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137"/>
        <w:gridCol w:w="2683"/>
        <w:gridCol w:w="1843"/>
        <w:gridCol w:w="1134"/>
        <w:gridCol w:w="2116"/>
      </w:tblGrid>
      <w:tr w:rsidR="00AB2571" w:rsidRPr="008142AA" w:rsidTr="005D6369">
        <w:trPr>
          <w:trHeight w:hRule="exact" w:val="1361"/>
        </w:trPr>
        <w:tc>
          <w:tcPr>
            <w:tcW w:w="425" w:type="dxa"/>
            <w:shd w:val="clear" w:color="auto" w:fill="FFFFFF"/>
          </w:tcPr>
          <w:p w:rsidR="005E6058" w:rsidRPr="008142AA" w:rsidRDefault="005E6058" w:rsidP="00AB2571">
            <w:pPr>
              <w:spacing w:line="220" w:lineRule="exact"/>
              <w:ind w:right="32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42AA">
              <w:rPr>
                <w:rFonts w:ascii="Courier New" w:eastAsia="Times New Roman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137" w:type="dxa"/>
            <w:shd w:val="clear" w:color="auto" w:fill="FFFFFF"/>
          </w:tcPr>
          <w:p w:rsidR="005E6058" w:rsidRPr="008142AA" w:rsidRDefault="005E6058" w:rsidP="00AB2571">
            <w:pPr>
              <w:spacing w:line="220" w:lineRule="exact"/>
              <w:ind w:right="32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42AA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83" w:type="dxa"/>
            <w:shd w:val="clear" w:color="auto" w:fill="FFFFFF"/>
          </w:tcPr>
          <w:p w:rsidR="005E6058" w:rsidRPr="008142AA" w:rsidRDefault="005E6058" w:rsidP="00AB2571">
            <w:pPr>
              <w:spacing w:line="274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42AA">
              <w:rPr>
                <w:rFonts w:ascii="Courier New" w:eastAsia="Times New Roman" w:hAnsi="Courier New" w:cs="Courier New"/>
                <w:sz w:val="22"/>
                <w:szCs w:val="22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843" w:type="dxa"/>
            <w:shd w:val="clear" w:color="auto" w:fill="FFFFFF"/>
          </w:tcPr>
          <w:p w:rsidR="005E6058" w:rsidRPr="008142AA" w:rsidRDefault="005E6058" w:rsidP="00AB2571">
            <w:pPr>
              <w:spacing w:line="278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42AA">
              <w:rPr>
                <w:rFonts w:ascii="Courier New" w:eastAsia="Times New Roman" w:hAnsi="Courier New" w:cs="Courier New"/>
                <w:sz w:val="22"/>
                <w:szCs w:val="22"/>
              </w:rPr>
              <w:t>Ответственные</w:t>
            </w:r>
          </w:p>
          <w:p w:rsidR="005E6058" w:rsidRPr="008142AA" w:rsidRDefault="005E6058" w:rsidP="00AB2571">
            <w:pPr>
              <w:spacing w:line="278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42AA">
              <w:rPr>
                <w:rFonts w:ascii="Courier New" w:eastAsia="Times New Roman" w:hAnsi="Courier New" w:cs="Courier New"/>
                <w:sz w:val="22"/>
                <w:szCs w:val="22"/>
              </w:rPr>
              <w:t>исполнители,</w:t>
            </w:r>
          </w:p>
          <w:p w:rsidR="005E6058" w:rsidRPr="008142AA" w:rsidRDefault="005E6058" w:rsidP="00AB2571">
            <w:pPr>
              <w:spacing w:line="278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42AA">
              <w:rPr>
                <w:rFonts w:ascii="Courier New" w:eastAsia="Times New Roman" w:hAnsi="Courier New" w:cs="Courier New"/>
                <w:sz w:val="22"/>
                <w:szCs w:val="22"/>
              </w:rPr>
              <w:t>соисполнители</w:t>
            </w:r>
          </w:p>
        </w:tc>
        <w:tc>
          <w:tcPr>
            <w:tcW w:w="1134" w:type="dxa"/>
            <w:shd w:val="clear" w:color="auto" w:fill="FFFFFF"/>
          </w:tcPr>
          <w:p w:rsidR="005E6058" w:rsidRPr="008142AA" w:rsidRDefault="005E6058" w:rsidP="00AB2571">
            <w:pPr>
              <w:spacing w:after="120" w:line="220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42AA">
              <w:rPr>
                <w:rFonts w:ascii="Courier New" w:eastAsia="Times New Roman" w:hAnsi="Courier New" w:cs="Courier New"/>
                <w:sz w:val="22"/>
                <w:szCs w:val="22"/>
              </w:rPr>
              <w:t>Срок</w:t>
            </w:r>
          </w:p>
          <w:p w:rsidR="005E6058" w:rsidRPr="008142AA" w:rsidRDefault="005E6058" w:rsidP="00AB2571">
            <w:pPr>
              <w:spacing w:before="120" w:line="220" w:lineRule="exact"/>
              <w:ind w:left="20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42AA">
              <w:rPr>
                <w:rFonts w:ascii="Courier New" w:eastAsia="Times New Roman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2116" w:type="dxa"/>
            <w:shd w:val="clear" w:color="auto" w:fill="FFFFFF"/>
          </w:tcPr>
          <w:p w:rsidR="005E6058" w:rsidRPr="008142AA" w:rsidRDefault="005E6058" w:rsidP="00AB2571">
            <w:pPr>
              <w:spacing w:line="274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42AA">
              <w:rPr>
                <w:rFonts w:ascii="Courier New" w:eastAsia="Times New Roman" w:hAnsi="Courier New" w:cs="Courier New"/>
                <w:sz w:val="22"/>
                <w:szCs w:val="22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5E6058" w:rsidRPr="008142AA" w:rsidTr="005D6369">
        <w:trPr>
          <w:trHeight w:hRule="exact" w:val="868"/>
        </w:trPr>
        <w:tc>
          <w:tcPr>
            <w:tcW w:w="10338" w:type="dxa"/>
            <w:gridSpan w:val="6"/>
            <w:shd w:val="clear" w:color="auto" w:fill="FFFFFF"/>
          </w:tcPr>
          <w:p w:rsidR="00FA5B13" w:rsidRPr="008142AA" w:rsidRDefault="00FA5B13" w:rsidP="00FA5B13">
            <w:pPr>
              <w:spacing w:line="274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42AA">
              <w:rPr>
                <w:rFonts w:ascii="Courier New" w:eastAsia="Times New Roman" w:hAnsi="Courier New" w:cs="Courier New"/>
                <w:bCs/>
                <w:iCs/>
                <w:sz w:val="22"/>
                <w:szCs w:val="22"/>
              </w:rPr>
              <w:lastRenderedPageBreak/>
              <w:t>Мероприятия по поэтапному повышению значений показателей доступности предоставляемых инвалидам услуг с учётом имеющихся у них нарушений функций организма, а также по оказанию им помощи в преодолении барьеров, препятствующих</w:t>
            </w:r>
          </w:p>
          <w:p w:rsidR="005E6058" w:rsidRPr="008142AA" w:rsidRDefault="00FA5B13" w:rsidP="00FA5B13">
            <w:pPr>
              <w:spacing w:line="274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42A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пользованию объектами и услугами</w:t>
            </w:r>
          </w:p>
        </w:tc>
      </w:tr>
      <w:tr w:rsidR="00664082" w:rsidRPr="008142AA" w:rsidTr="005D6369">
        <w:trPr>
          <w:trHeight w:hRule="exact" w:val="3948"/>
        </w:trPr>
        <w:tc>
          <w:tcPr>
            <w:tcW w:w="425" w:type="dxa"/>
            <w:shd w:val="clear" w:color="auto" w:fill="FFFFFF"/>
          </w:tcPr>
          <w:p w:rsidR="005E6058" w:rsidRPr="008142AA" w:rsidRDefault="005E6058" w:rsidP="00AB2571">
            <w:pPr>
              <w:pStyle w:val="Bodytext20"/>
              <w:shd w:val="clear" w:color="auto" w:fill="auto"/>
              <w:spacing w:before="0" w:after="0" w:line="220" w:lineRule="exact"/>
              <w:ind w:right="3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2AA">
              <w:rPr>
                <w:rStyle w:val="Bodytext211pt"/>
                <w:rFonts w:ascii="Courier New" w:hAnsi="Courier New" w:cs="Courier New"/>
              </w:rPr>
              <w:t>1</w:t>
            </w:r>
          </w:p>
        </w:tc>
        <w:tc>
          <w:tcPr>
            <w:tcW w:w="2137" w:type="dxa"/>
            <w:shd w:val="clear" w:color="auto" w:fill="FFFFFF"/>
          </w:tcPr>
          <w:p w:rsidR="005E6058" w:rsidRPr="008142AA" w:rsidRDefault="005E6058" w:rsidP="00AB2571">
            <w:pPr>
              <w:pStyle w:val="Bodytext20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2AA">
              <w:rPr>
                <w:rStyle w:val="Bodytext211pt"/>
                <w:rFonts w:ascii="Courier New" w:hAnsi="Courier New" w:cs="Courier New"/>
              </w:rPr>
              <w:t>Организация предоставления социально-досуговых услуг, проведение мероприятий с участием инвалидов, в целях формирования толерантного отношения к проблемам инвалидности в обществе</w:t>
            </w:r>
          </w:p>
        </w:tc>
        <w:tc>
          <w:tcPr>
            <w:tcW w:w="2683" w:type="dxa"/>
            <w:shd w:val="clear" w:color="auto" w:fill="FFFFFF"/>
          </w:tcPr>
          <w:p w:rsidR="005E6058" w:rsidRPr="008142AA" w:rsidRDefault="00AB2571" w:rsidP="00AB2571">
            <w:pPr>
              <w:pStyle w:val="Bodytext20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2AA">
              <w:rPr>
                <w:rFonts w:ascii="Courier New" w:hAnsi="Courier New" w:cs="Courier New"/>
                <w:sz w:val="22"/>
                <w:szCs w:val="22"/>
              </w:rPr>
              <w:t>Муниципальная программа Развитие культуры и спорта на территории Замзорского муниципального образования на 2017-2018-2019 годы</w:t>
            </w:r>
          </w:p>
        </w:tc>
        <w:tc>
          <w:tcPr>
            <w:tcW w:w="1843" w:type="dxa"/>
            <w:shd w:val="clear" w:color="auto" w:fill="FFFFFF"/>
          </w:tcPr>
          <w:p w:rsidR="005E6058" w:rsidRPr="008142AA" w:rsidRDefault="005E6058" w:rsidP="00AB2571">
            <w:pPr>
              <w:pStyle w:val="Bodytext20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2AA">
              <w:rPr>
                <w:rStyle w:val="Bodytext211pt"/>
                <w:rFonts w:ascii="Courier New" w:hAnsi="Courier New" w:cs="Courier New"/>
              </w:rPr>
              <w:t>Муниципальное</w:t>
            </w:r>
          </w:p>
          <w:p w:rsidR="005E6058" w:rsidRPr="008142AA" w:rsidRDefault="00AB2571" w:rsidP="00AB2571">
            <w:pPr>
              <w:pStyle w:val="Bodytext20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2AA">
              <w:rPr>
                <w:rStyle w:val="Bodytext211pt"/>
                <w:rFonts w:ascii="Courier New" w:hAnsi="Courier New" w:cs="Courier New"/>
              </w:rPr>
              <w:t>казенное</w:t>
            </w:r>
          </w:p>
          <w:p w:rsidR="005E6058" w:rsidRPr="008142AA" w:rsidRDefault="005E6058" w:rsidP="00AB2571">
            <w:pPr>
              <w:pStyle w:val="Bodytext20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2AA">
              <w:rPr>
                <w:rStyle w:val="Bodytext211pt"/>
                <w:rFonts w:ascii="Courier New" w:hAnsi="Courier New" w:cs="Courier New"/>
              </w:rPr>
              <w:t>учреждение</w:t>
            </w:r>
            <w:r w:rsidR="00FA5B13" w:rsidRPr="008142AA">
              <w:rPr>
                <w:rStyle w:val="Bodytext211pt"/>
                <w:rFonts w:ascii="Courier New" w:hAnsi="Courier New" w:cs="Courier New"/>
              </w:rPr>
              <w:t xml:space="preserve"> </w:t>
            </w:r>
            <w:r w:rsidR="00AB2571" w:rsidRPr="008142AA">
              <w:rPr>
                <w:rStyle w:val="Bodytext211pt"/>
                <w:rFonts w:ascii="Courier New" w:hAnsi="Courier New" w:cs="Courier New"/>
              </w:rPr>
              <w:t>культуры Замзорского муниципального образования</w:t>
            </w:r>
          </w:p>
        </w:tc>
        <w:tc>
          <w:tcPr>
            <w:tcW w:w="1134" w:type="dxa"/>
            <w:shd w:val="clear" w:color="auto" w:fill="FFFFFF"/>
          </w:tcPr>
          <w:p w:rsidR="005E6058" w:rsidRPr="008142AA" w:rsidRDefault="005E6058" w:rsidP="00AB2571">
            <w:pPr>
              <w:pStyle w:val="Bodytext20"/>
              <w:shd w:val="clear" w:color="auto" w:fill="auto"/>
              <w:spacing w:before="0" w:after="0" w:line="27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2AA">
              <w:rPr>
                <w:rStyle w:val="Bodytext211pt"/>
                <w:rFonts w:ascii="Courier New" w:hAnsi="Courier New" w:cs="Courier New"/>
              </w:rPr>
              <w:t>До 2030 года</w:t>
            </w:r>
          </w:p>
        </w:tc>
        <w:tc>
          <w:tcPr>
            <w:tcW w:w="2116" w:type="dxa"/>
            <w:shd w:val="clear" w:color="auto" w:fill="FFFFFF"/>
          </w:tcPr>
          <w:p w:rsidR="005E6058" w:rsidRPr="008142AA" w:rsidRDefault="005E6058" w:rsidP="00AB2571">
            <w:pPr>
              <w:pStyle w:val="Bodytext20"/>
              <w:shd w:val="clear" w:color="auto" w:fill="auto"/>
              <w:spacing w:before="0" w:after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42AA">
              <w:rPr>
                <w:rStyle w:val="Bodytext211pt"/>
                <w:rFonts w:ascii="Courier New" w:hAnsi="Courier New" w:cs="Courier New"/>
              </w:rPr>
              <w:t>Увеличение доли лиц с ограниченными возможностями здоровья и инвалидов, участвующих в мероприятиях по социокультурной реабилитации (организация досуга), в общей численности инвалидов</w:t>
            </w:r>
          </w:p>
        </w:tc>
      </w:tr>
    </w:tbl>
    <w:p w:rsidR="005E6058" w:rsidRDefault="005E6058" w:rsidP="005E6058"/>
    <w:sectPr w:rsidR="005E6058" w:rsidSect="00210E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2FBA"/>
    <w:rsid w:val="00042FBA"/>
    <w:rsid w:val="00210E03"/>
    <w:rsid w:val="003A421A"/>
    <w:rsid w:val="004272B4"/>
    <w:rsid w:val="005D6369"/>
    <w:rsid w:val="005E6058"/>
    <w:rsid w:val="00664082"/>
    <w:rsid w:val="008142AA"/>
    <w:rsid w:val="00944A0A"/>
    <w:rsid w:val="009C1090"/>
    <w:rsid w:val="00AB2571"/>
    <w:rsid w:val="00C07D74"/>
    <w:rsid w:val="00C722F2"/>
    <w:rsid w:val="00DD771F"/>
    <w:rsid w:val="00ED2100"/>
    <w:rsid w:val="00FA3A74"/>
    <w:rsid w:val="00FA5B13"/>
    <w:rsid w:val="00FC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05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E6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E605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Spacing2pt">
    <w:name w:val="Body text (2) + Spacing 2 pt"/>
    <w:basedOn w:val="Bodytext2"/>
    <w:rsid w:val="005E6058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E605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40">
    <w:name w:val="Body text (4)"/>
    <w:basedOn w:val="a"/>
    <w:link w:val="Bodytext4"/>
    <w:rsid w:val="005E6058"/>
    <w:pPr>
      <w:shd w:val="clear" w:color="auto" w:fill="FFFFFF"/>
      <w:spacing w:before="300" w:after="54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3">
    <w:name w:val="Body text (3)_"/>
    <w:basedOn w:val="a0"/>
    <w:link w:val="Bodytext30"/>
    <w:rsid w:val="005E60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5E60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E6058"/>
    <w:pPr>
      <w:shd w:val="clear" w:color="auto" w:fill="FFFFFF"/>
      <w:spacing w:line="643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5E6058"/>
    <w:pPr>
      <w:shd w:val="clear" w:color="auto" w:fill="FFFFFF"/>
      <w:spacing w:before="12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11pt">
    <w:name w:val="Body text (2) + 11 pt"/>
    <w:basedOn w:val="Bodytext2"/>
    <w:rsid w:val="005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05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E6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E605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Spacing2pt">
    <w:name w:val="Body text (2) + Spacing 2 pt"/>
    <w:basedOn w:val="Bodytext2"/>
    <w:rsid w:val="005E6058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E605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40">
    <w:name w:val="Body text (4)"/>
    <w:basedOn w:val="a"/>
    <w:link w:val="Bodytext4"/>
    <w:rsid w:val="005E6058"/>
    <w:pPr>
      <w:shd w:val="clear" w:color="auto" w:fill="FFFFFF"/>
      <w:spacing w:before="300" w:after="54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3">
    <w:name w:val="Body text (3)_"/>
    <w:basedOn w:val="a0"/>
    <w:link w:val="Bodytext30"/>
    <w:rsid w:val="005E60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5E60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E6058"/>
    <w:pPr>
      <w:shd w:val="clear" w:color="auto" w:fill="FFFFFF"/>
      <w:spacing w:line="643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5E6058"/>
    <w:pPr>
      <w:shd w:val="clear" w:color="auto" w:fill="FFFFFF"/>
      <w:spacing w:before="12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11pt">
    <w:name w:val="Body text (2) + 11 pt"/>
    <w:basedOn w:val="Bodytext2"/>
    <w:rsid w:val="005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PC</cp:lastModifiedBy>
  <cp:revision>10</cp:revision>
  <dcterms:created xsi:type="dcterms:W3CDTF">2017-09-26T01:44:00Z</dcterms:created>
  <dcterms:modified xsi:type="dcterms:W3CDTF">2017-09-27T04:38:00Z</dcterms:modified>
</cp:coreProperties>
</file>